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12a79841e285740ad13ff1d44524ed922d5d4c9"/>
    <w:p>
      <w:pPr>
        <w:pStyle w:val="Heading1"/>
      </w:pPr>
      <w:r>
        <w:t xml:space="preserve">Research Proposal: Advancing Automotive Engineering Expertise for Sustainable Mobility in Jeddah, Saudi Arabia</w:t>
      </w:r>
    </w:p>
    <w:bookmarkStart w:id="20" w:name="X13d7204d2795585a8db739c088a27d310afb14f"/>
    <w:p>
      <w:pPr>
        <w:pStyle w:val="Heading2"/>
      </w:pPr>
      <w:r>
        <w:t xml:space="preserve">1. Introduction: Context and Significance of the Research Proposal</w:t>
      </w:r>
    </w:p>
    <w:p>
      <w:pPr>
        <w:pStyle w:val="FirstParagraph"/>
      </w:pPr>
      <w:r>
        <w:t xml:space="preserve">The Kingdom of Saudi Arabia, under its transformative Vision 2030 initiative, is rapidly diversifying its economy beyond oil and investing heavily in advanced manufacturing, smart infrastructure, and sustainable transportation systems. As a pivotal port city and economic hub on the Red Sea coast, Jeddah stands at the forefront of this revolution. The demand for highly skilled</w:t>
      </w:r>
      <w:r>
        <w:t xml:space="preserve"> </w:t>
      </w:r>
      <w:r>
        <w:rPr>
          <w:bCs/>
          <w:b/>
        </w:rPr>
        <w:t xml:space="preserve">Automotive Engineer</w:t>
      </w:r>
      <w:r>
        <w:t xml:space="preserve"> </w:t>
      </w:r>
      <w:r>
        <w:t xml:space="preserve">professionals within Jeddah's evolving automotive sector is not merely growing—it is becoming a critical strategic imperative. This</w:t>
      </w:r>
      <w:r>
        <w:t xml:space="preserve"> </w:t>
      </w:r>
      <w:r>
        <w:rPr>
          <w:bCs/>
          <w:b/>
        </w:rPr>
        <w:t xml:space="preserve">Research Proposal</w:t>
      </w:r>
      <w:r>
        <w:t xml:space="preserve"> </w:t>
      </w:r>
      <w:r>
        <w:t xml:space="preserve">directly addresses this gap by focusing on the specific needs, challenges, and opportunities for</w:t>
      </w:r>
      <w:r>
        <w:t xml:space="preserve"> </w:t>
      </w:r>
      <w:r>
        <w:rPr>
          <w:bCs/>
          <w:b/>
        </w:rPr>
        <w:t xml:space="preserve">Automotive Engineer</w:t>
      </w:r>
      <w:r>
        <w:t xml:space="preserve">s operating within the dynamic context of</w:t>
      </w:r>
      <w:r>
        <w:t xml:space="preserve"> </w:t>
      </w:r>
      <w:r>
        <w:rPr>
          <w:bCs/>
          <w:b/>
        </w:rPr>
        <w:t xml:space="preserve">Saudi Arabia Jeddah</w:t>
      </w:r>
      <w:r>
        <w:t xml:space="preserve">.</w:t>
      </w:r>
    </w:p>
    <w:bookmarkEnd w:id="20"/>
    <w:bookmarkStart w:id="21" w:name="Xbe1e9cfbc106dcf33803b2e646b7d70e056a126"/>
    <w:p>
      <w:pPr>
        <w:pStyle w:val="Heading2"/>
      </w:pPr>
      <w:r>
        <w:t xml:space="preserve">2. Problem Statement: The Critical Skills Gap in Jeddah's Automotive Sector</w:t>
      </w:r>
    </w:p>
    <w:p>
      <w:pPr>
        <w:pStyle w:val="FirstParagraph"/>
      </w:pPr>
      <w:r>
        <w:t xml:space="preserve">Jeddah is witnessing accelerated development in automotive manufacturing, logistics, and smart mobility solutions. Key projects like the Red Sea Project, NEOM (with significant potential impact on Jeddah's supply chain), and the expansion of local assembly plants are driving demand for specialized engineering talent. However, a significant skills gap persists. Current local academic programs often lack alignment with industry needs in emerging areas like electric vehicle (EV) systems integration, autonomous driving technologies for challenging desert environments (including high temperatures and sand), sustainable materials science, and digital twin applications for vehicle lifecycle management.</w:t>
      </w:r>
    </w:p>
    <w:p>
      <w:pPr>
        <w:pStyle w:val="BodyText"/>
      </w:pPr>
      <w:r>
        <w:t xml:space="preserve">Crucially, this gap is not merely about quantity but quality and relevance. There is insufficient research specifically examining the skill requirements of</w:t>
      </w:r>
      <w:r>
        <w:t xml:space="preserve"> </w:t>
      </w:r>
      <w:r>
        <w:rPr>
          <w:bCs/>
          <w:b/>
        </w:rPr>
        <w:t xml:space="preserve">Automotive Engineer</w:t>
      </w:r>
      <w:r>
        <w:t xml:space="preserve">s working within Jeddah's unique operational landscape—factoring in its climate, port logistics complexity, rapid urbanization pace, and alignment with national goals. This lack of targeted understanding hinders effective workforce development strategies for the city and the broader Kingdom.</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comprehensive foundation for developing Jeddah's Automotive Engineering talent pool. Specific objectives include:</w:t>
      </w:r>
    </w:p>
    <w:p>
      <w:pPr>
        <w:numPr>
          <w:ilvl w:val="0"/>
          <w:numId w:val="1001"/>
        </w:numPr>
        <w:pStyle w:val="Compact"/>
      </w:pPr>
      <w:r>
        <w:rPr>
          <w:bCs/>
          <w:b/>
        </w:rPr>
        <w:t xml:space="preserve">Identify Key Skill Requirements:</w:t>
      </w:r>
      <w:r>
        <w:t xml:space="preserve"> </w:t>
      </w:r>
      <w:r>
        <w:t xml:space="preserve">Determine the most critical technical (e.g., EV battery thermal management, sensor fusion for harsh conditions), soft (e.g., cross-cultural project management for global supply chains), and emerging digital skills required by</w:t>
      </w:r>
      <w:r>
        <w:t xml:space="preserve"> </w:t>
      </w:r>
      <w:r>
        <w:rPr>
          <w:bCs/>
          <w:b/>
        </w:rPr>
        <w:t xml:space="preserve">Automotive Engineer</w:t>
      </w:r>
      <w:r>
        <w:t xml:space="preserve">s in Jeddah-based automotive firms, manufacturers, logistics providers, and infrastructure developers.</w:t>
      </w:r>
    </w:p>
    <w:p>
      <w:pPr>
        <w:numPr>
          <w:ilvl w:val="0"/>
          <w:numId w:val="1001"/>
        </w:numPr>
        <w:pStyle w:val="Compact"/>
      </w:pPr>
      <w:r>
        <w:rPr>
          <w:bCs/>
          <w:b/>
        </w:rPr>
        <w:t xml:space="preserve">Analyze Curriculum Alignment:</w:t>
      </w:r>
      <w:r>
        <w:t xml:space="preserve"> </w:t>
      </w:r>
      <w:r>
        <w:t xml:space="preserve">Assess the current curricula of leading engineering faculties within Jeddah (e.g., King Abdulaziz University - KAU Engineering College) against the identified industry skill gaps to pinpoint specific academic shortcomings.</w:t>
      </w:r>
    </w:p>
    <w:p>
      <w:pPr>
        <w:numPr>
          <w:ilvl w:val="0"/>
          <w:numId w:val="1001"/>
        </w:numPr>
        <w:pStyle w:val="Compact"/>
      </w:pPr>
      <w:r>
        <w:rPr>
          <w:bCs/>
          <w:b/>
        </w:rPr>
        <w:t xml:space="preserve">Evaluate Local Talent Pipeline:</w:t>
      </w:r>
      <w:r>
        <w:t xml:space="preserve"> </w:t>
      </w:r>
      <w:r>
        <w:t xml:space="preserve">Investigate the current capacity, quality, and retention rates of local Saudi graduates entering Automotive Engineering roles within Jeddah's market, including barriers to entry and career progression.</w:t>
      </w:r>
    </w:p>
    <w:p>
      <w:pPr>
        <w:numPr>
          <w:ilvl w:val="0"/>
          <w:numId w:val="1001"/>
        </w:numPr>
        <w:pStyle w:val="Compact"/>
      </w:pPr>
      <w:r>
        <w:rPr>
          <w:bCs/>
          <w:b/>
        </w:rPr>
        <w:t xml:space="preserve">Develop a Jeddah-Specific Framework:</w:t>
      </w:r>
      <w:r>
        <w:t xml:space="preserve"> </w:t>
      </w:r>
      <w:r>
        <w:t xml:space="preserve">Propose a practical, scalable framework for integrating emerging technologies (AI in vehicle diagnostics, sustainable manufacturing) into both academic programs and on-the-job training programs tailored specifically for the Jeddah context within</w:t>
      </w:r>
      <w:r>
        <w:t xml:space="preserve"> </w:t>
      </w:r>
      <w:r>
        <w:rPr>
          <w:bCs/>
          <w:b/>
        </w:rPr>
        <w:t xml:space="preserve">Saudi Arabia</w:t>
      </w:r>
      <w:r>
        <w:t xml:space="preserve">.</w:t>
      </w:r>
    </w:p>
    <w:p>
      <w:pPr>
        <w:numPr>
          <w:ilvl w:val="0"/>
          <w:numId w:val="1001"/>
        </w:numPr>
        <w:pStyle w:val="Compact"/>
      </w:pPr>
      <w:r>
        <w:rPr>
          <w:bCs/>
          <w:b/>
        </w:rPr>
        <w:t xml:space="preserve">Assess Economic Impact Potential:</w:t>
      </w:r>
      <w:r>
        <w:t xml:space="preserve"> </w:t>
      </w:r>
      <w:r>
        <w:t xml:space="preserve">Model the projected economic benefits (job creation, cost savings through localized innovation, attraction of foreign investment) of closing this specific skills gap for Jeddah's automotive ecosystem.</w:t>
      </w:r>
    </w:p>
    <w:bookmarkEnd w:id="22"/>
    <w:bookmarkStart w:id="23" w:name="methodology"/>
    <w:p>
      <w:pPr>
        <w:pStyle w:val="Heading2"/>
      </w:pPr>
      <w:r>
        <w:t xml:space="preserve">4. Methodology</w:t>
      </w:r>
    </w:p>
    <w:p>
      <w:pPr>
        <w:pStyle w:val="FirstParagraph"/>
      </w:pPr>
      <w:r>
        <w:t xml:space="preserve">This mixed-methods research will combine quantitative and qualitative approaches to ensure robustness and practical relevance for</w:t>
      </w:r>
      <w:r>
        <w:t xml:space="preserve"> </w:t>
      </w:r>
      <w:r>
        <w:rPr>
          <w:bCs/>
          <w:b/>
        </w:rPr>
        <w:t xml:space="preserve">Saudi Arabia Jeddah</w:t>
      </w:r>
      <w:r>
        <w:t xml:space="preserve">:</w:t>
      </w:r>
    </w:p>
    <w:p>
      <w:pPr>
        <w:numPr>
          <w:ilvl w:val="0"/>
          <w:numId w:val="1002"/>
        </w:numPr>
        <w:pStyle w:val="Compact"/>
      </w:pPr>
      <w:r>
        <w:rPr>
          <w:bCs/>
          <w:b/>
        </w:rPr>
        <w:t xml:space="preserve">Industry Surveys &amp; Interviews:</w:t>
      </w:r>
      <w:r>
        <w:t xml:space="preserve"> </w:t>
      </w:r>
      <w:r>
        <w:t xml:space="preserve">Targeted surveys with 150+ senior automotive engineers, HR managers, and R&amp;D heads from major players in Jeddah (e.g., local assembly plants like Toyota or Hyundai subsidiaries, logistics firms like Aramco Logistics, tech startups), plus in-depth interviews with key stakeholders from the Ministry of Investment (MISA) and Saudi Automotive Manufacturers Association (SAM).</w:t>
      </w:r>
    </w:p>
    <w:p>
      <w:pPr>
        <w:numPr>
          <w:ilvl w:val="0"/>
          <w:numId w:val="1002"/>
        </w:numPr>
        <w:pStyle w:val="Compact"/>
      </w:pPr>
      <w:r>
        <w:rPr>
          <w:bCs/>
          <w:b/>
        </w:rPr>
        <w:t xml:space="preserve">Academic Curriculum Analysis:</w:t>
      </w:r>
      <w:r>
        <w:t xml:space="preserve"> </w:t>
      </w:r>
      <w:r>
        <w:t xml:space="preserve">Systematic review of engineering curricula at KAU, Jeddah University, and other relevant institutions in the city against global best practices and survey findings.</w:t>
      </w:r>
    </w:p>
    <w:p>
      <w:pPr>
        <w:numPr>
          <w:ilvl w:val="0"/>
          <w:numId w:val="1002"/>
        </w:numPr>
        <w:pStyle w:val="Compact"/>
      </w:pPr>
      <w:r>
        <w:rPr>
          <w:bCs/>
          <w:b/>
        </w:rPr>
        <w:t xml:space="preserve">Case Studies:</w:t>
      </w:r>
      <w:r>
        <w:t xml:space="preserve"> </w:t>
      </w:r>
      <w:r>
        <w:t xml:space="preserve">In-depth analysis of successful automotive talent development models from similar emerging markets (e.g., Dubai, Doha) and adaptation for Jeddah's specific needs.</w:t>
      </w:r>
    </w:p>
    <w:p>
      <w:pPr>
        <w:numPr>
          <w:ilvl w:val="0"/>
          <w:numId w:val="1002"/>
        </w:numPr>
        <w:pStyle w:val="Compact"/>
      </w:pPr>
      <w:r>
        <w:rPr>
          <w:bCs/>
          <w:b/>
        </w:rPr>
        <w:t xml:space="preserve">Data Synthesis &amp; Framework Development:</w:t>
      </w:r>
      <w:r>
        <w:t xml:space="preserve"> </w:t>
      </w:r>
      <w:r>
        <w:t xml:space="preserve">Integration of all findings to develop the proposed Jeddah-specific Automotive Engineering competency framework and recommendations.</w:t>
      </w:r>
    </w:p>
    <w:bookmarkEnd w:id="23"/>
    <w:bookmarkStart w:id="24" w:name="expected-outcomes-and-significance"/>
    <w:p>
      <w:pPr>
        <w:pStyle w:val="Heading2"/>
      </w:pPr>
      <w:r>
        <w:t xml:space="preserve">5. Expected Outcomes and Significance</w:t>
      </w:r>
    </w:p>
    <w:p>
      <w:pPr>
        <w:pStyle w:val="FirstParagraph"/>
      </w:pPr>
      <w:r>
        <w:t xml:space="preserve">This research will deliver concrete, actionable outputs directly benefiting Jeddah as a hub for automotive innovation within</w:t>
      </w:r>
      <w:r>
        <w:t xml:space="preserve"> </w:t>
      </w:r>
      <w:r>
        <w:rPr>
          <w:bCs/>
          <w:b/>
        </w:rPr>
        <w:t xml:space="preserve">Saudi Arabia</w:t>
      </w:r>
      <w:r>
        <w:t xml:space="preserve">:</w:t>
      </w:r>
    </w:p>
    <w:p>
      <w:pPr>
        <w:numPr>
          <w:ilvl w:val="0"/>
          <w:numId w:val="1003"/>
        </w:numPr>
        <w:pStyle w:val="Compact"/>
      </w:pPr>
      <w:r>
        <w:rPr>
          <w:bCs/>
          <w:b/>
        </w:rPr>
        <w:t xml:space="preserve">A Comprehensive Skill Gap Report:</w:t>
      </w:r>
      <w:r>
        <w:t xml:space="preserve"> </w:t>
      </w:r>
      <w:r>
        <w:t xml:space="preserve">Providing the first detailed analysis of Automotive Engineering needs specifically for Jeddah's market, informing government and educational policy.</w:t>
      </w:r>
    </w:p>
    <w:p>
      <w:pPr>
        <w:numPr>
          <w:ilvl w:val="0"/>
          <w:numId w:val="1003"/>
        </w:numPr>
        <w:pStyle w:val="Compact"/>
      </w:pPr>
      <w:r>
        <w:rPr>
          <w:bCs/>
          <w:b/>
        </w:rPr>
        <w:t xml:space="preserve">Curriculum Enhancement Guidelines:</w:t>
      </w:r>
      <w:r>
        <w:t xml:space="preserve"> </w:t>
      </w:r>
      <w:r>
        <w:t xml:space="preserve">Practical recommendations for universities in Jeddah to update their programs with modules on climate-resilient EV engineering, smart port logistics integration, and sustainable manufacturing practices.</w:t>
      </w:r>
    </w:p>
    <w:p>
      <w:pPr>
        <w:numPr>
          <w:ilvl w:val="0"/>
          <w:numId w:val="1003"/>
        </w:numPr>
        <w:pStyle w:val="Compact"/>
      </w:pPr>
      <w:r>
        <w:rPr>
          <w:bCs/>
          <w:b/>
        </w:rPr>
        <w:t xml:space="preserve">A Jeddah Automotive Engineering Talent Development Framework:</w:t>
      </w:r>
      <w:r>
        <w:t xml:space="preserve"> </w:t>
      </w:r>
      <w:r>
        <w:t xml:space="preserve">A model for industry-academia collaboration (e.g., targeted internships at local plants, joint research projects on desert conditions) to build a pipeline of qualified</w:t>
      </w:r>
      <w:r>
        <w:t xml:space="preserve"> </w:t>
      </w:r>
      <w:r>
        <w:rPr>
          <w:bCs/>
          <w:b/>
        </w:rPr>
        <w:t xml:space="preserve">Automotive Engineer</w:t>
      </w:r>
      <w:r>
        <w:t xml:space="preserve">s.</w:t>
      </w:r>
    </w:p>
    <w:p>
      <w:pPr>
        <w:numPr>
          <w:ilvl w:val="0"/>
          <w:numId w:val="1003"/>
        </w:numPr>
        <w:pStyle w:val="Compact"/>
      </w:pPr>
      <w:r>
        <w:rPr>
          <w:bCs/>
          <w:b/>
        </w:rPr>
        <w:t xml:space="preserve">Economic Impact Analysis:</w:t>
      </w:r>
      <w:r>
        <w:t xml:space="preserve"> </w:t>
      </w:r>
      <w:r>
        <w:t xml:space="preserve">Quantifiable evidence demonstrating the ROI of investing in this specific talent development for Jeddah's economic diversification goals under Vision 2030.</w:t>
      </w:r>
    </w:p>
    <w:bookmarkEnd w:id="24"/>
    <w:bookmarkStart w:id="26" w:name="Xf675f0701defd5fb21220306eccf22155381cbc"/>
    <w:p>
      <w:pPr>
        <w:pStyle w:val="Heading2"/>
      </w:pPr>
      <w:r>
        <w:t xml:space="preserve">6. Conclusion: Why This Research is Urgent and Essential for Saudi Arabia Jeddah</w:t>
      </w:r>
    </w:p>
    <w:p>
      <w:pPr>
        <w:pStyle w:val="FirstParagraph"/>
      </w:pPr>
      <w:r>
        <w:t xml:space="preserve">The transformation of Jeddah into a leading automotive innovation and logistics center within the Kingdom is not just desirable; it is a strategic necessity under Vision 2030. However, this transformation cannot be sustained without cultivating world-class local</w:t>
      </w:r>
      <w:r>
        <w:t xml:space="preserve"> </w:t>
      </w:r>
      <w:r>
        <w:rPr>
          <w:bCs/>
          <w:b/>
        </w:rPr>
        <w:t xml:space="preserve">Automotive Engineer</w:t>
      </w:r>
      <w:r>
        <w:t xml:space="preserve"> </w:t>
      </w:r>
      <w:r>
        <w:t xml:space="preserve">talent equipped for Jeddah's unique challenges and opportunities. This</w:t>
      </w:r>
      <w:r>
        <w:t xml:space="preserve"> </w:t>
      </w:r>
      <w:r>
        <w:rPr>
          <w:bCs/>
          <w:b/>
        </w:rPr>
        <w:t xml:space="preserve">Research Proposal</w:t>
      </w:r>
      <w:r>
        <w:t xml:space="preserve"> </w:t>
      </w:r>
      <w:r>
        <w:t xml:space="preserve">addresses the critical, specific need to move beyond generic workforce planning and develop a tailored strategy rooted in the realities of operating within</w:t>
      </w:r>
      <w:r>
        <w:t xml:space="preserve"> </w:t>
      </w:r>
      <w:r>
        <w:rPr>
          <w:bCs/>
          <w:b/>
        </w:rPr>
        <w:t xml:space="preserve">Saudi Arabia Jeddah</w:t>
      </w:r>
      <w:r>
        <w:t xml:space="preserve">. The findings will empower educational institutions to deliver relevant programs, guide industry investment in training, inform government policy for economic diversification, and ultimately position Jeddah as a model city for sustainable automotive engineering excellence in the Middle East. Ignoring this specific context risks delaying the Kingdom's ambitious mobility goals and missing out on the immense potential of its second-largest city. The timely execution of this research is vital to securing Jeddah's leadership role in Saudi Arabia's automotive future.</w:t>
      </w:r>
    </w:p>
    <w:bookmarkStart w:id="25" w:name="Xe9cd5f6aaf4e017cf80fbf7c63e0ff31aeaf437"/>
    <w:p>
      <w:pPr>
        <w:pStyle w:val="Heading3"/>
      </w:pPr>
      <w:r>
        <w:t xml:space="preserve">Keywords: Research Proposal, Automotive Engineer, Saudi Arabia Jeddah</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Expertise for Sustainable Mobility in Jeddah, Saudi Arabia</dc:title>
  <dc:creator/>
  <dc:language>en</dc:language>
  <cp:keywords/>
  <dcterms:created xsi:type="dcterms:W3CDTF">2026-07-21T02:50:24Z</dcterms:created>
  <dcterms:modified xsi:type="dcterms:W3CDTF">2026-07-21T02:50:24Z</dcterms:modified>
</cp:coreProperties>
</file>

<file path=docProps/custom.xml><?xml version="1.0" encoding="utf-8"?>
<Properties xmlns="http://schemas.openxmlformats.org/officeDocument/2006/custom-properties" xmlns:vt="http://schemas.openxmlformats.org/officeDocument/2006/docPropsVTypes"/>
</file>