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5a2ce54f4eba1f21f32d1f43886191fd693a150"/>
    <w:p>
      <w:pPr>
        <w:pStyle w:val="Heading1"/>
      </w:pPr>
      <w:r>
        <w:t xml:space="preserve">Research Proposal: Developing Next-Generation Electric Vehicle Powertrains for Urban Environments in Spain Valencia</w:t>
      </w:r>
    </w:p>
    <w:bookmarkStart w:id="20" w:name="introduction-and-context"/>
    <w:p>
      <w:pPr>
        <w:pStyle w:val="Heading2"/>
      </w:pPr>
      <w:r>
        <w:t xml:space="preserve">Introduction and Context</w:t>
      </w:r>
    </w:p>
    <w:p>
      <w:pPr>
        <w:pStyle w:val="FirstParagraph"/>
      </w:pPr>
      <w:r>
        <w:t xml:space="preserve">The automotive industry is undergoing a transformative shift toward sustainable mobility, driven by stringent EU emissions regulations and growing urbanization. As a strategic hub for automotive innovation in Southern Europe,</w:t>
      </w:r>
      <w:r>
        <w:t xml:space="preserve"> </w:t>
      </w:r>
      <w:r>
        <w:rPr>
          <w:bCs/>
          <w:b/>
        </w:rPr>
        <w:t xml:space="preserve">Spain Valencia</w:t>
      </w:r>
      <w:r>
        <w:t xml:space="preserve"> </w:t>
      </w:r>
      <w:r>
        <w:t xml:space="preserve">presents an unparalleled environment for cutting-edge research in electric vehicle (EV) technology. This Research Proposal outlines a comprehensive study targeting the development of compact, high-efficiency powertrain systems specifically optimized for dense urban environments – a critical need given Valencia's status as Spain's third-largest metropolitan area with over 800,000 residents and ambitious zero-emission zone plans by 2035. The proposed work directly supports the mission of automotive engineers in</w:t>
      </w:r>
      <w:r>
        <w:t xml:space="preserve"> </w:t>
      </w:r>
      <w:r>
        <w:rPr>
          <w:bCs/>
          <w:b/>
        </w:rPr>
        <w:t xml:space="preserve">Spain Valencia</w:t>
      </w:r>
      <w:r>
        <w:t xml:space="preserve"> </w:t>
      </w:r>
      <w:r>
        <w:t xml:space="preserve">to pioneer solutions that balance performance, sustainability, and urban practicality.</w:t>
      </w:r>
    </w:p>
    <w:bookmarkEnd w:id="20"/>
    <w:bookmarkStart w:id="21" w:name="problem-statement"/>
    <w:p>
      <w:pPr>
        <w:pStyle w:val="Heading2"/>
      </w:pPr>
      <w:r>
        <w:t xml:space="preserve">Problem Statement</w:t>
      </w:r>
    </w:p>
    <w:p>
      <w:pPr>
        <w:pStyle w:val="FirstParagraph"/>
      </w:pPr>
      <w:r>
        <w:t xml:space="preserve">Current EV powertrain systems face significant limitations in urban settings: excessive battery weight reduces vehicle range by 30% compared to highway driving, thermal management challenges cause 40% longer charging times during peak hours, and complex regenerative braking systems often frustrate drivers in stop-and-go traffic. These issues are particularly acute in</w:t>
      </w:r>
      <w:r>
        <w:t xml:space="preserve"> </w:t>
      </w:r>
      <w:r>
        <w:rPr>
          <w:bCs/>
          <w:b/>
        </w:rPr>
        <w:t xml:space="preserve">Spain Valencia</w:t>
      </w:r>
      <w:r>
        <w:t xml:space="preserve">, where narrow historic streets and high population density amplify spatial constraints. Crucially, existing research focuses primarily on highway performance or luxury segments, neglecting the unique demands of Mediterranean urban mobility. As an</w:t>
      </w:r>
      <w:r>
        <w:t xml:space="preserve"> </w:t>
      </w:r>
      <w:r>
        <w:rPr>
          <w:bCs/>
          <w:b/>
        </w:rPr>
        <w:t xml:space="preserve">Automotive Engineer</w:t>
      </w:r>
      <w:r>
        <w:t xml:space="preserve"> </w:t>
      </w:r>
      <w:r>
        <w:t xml:space="preserve">operating within Valencia's automotive ecosystem – which includes major facilities like SEAT's R&amp;D center in Martorell and emerging EV startups in the Valencian Community – this gap represents both a technical challenge and a commercial opportunity.</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modular powertrain architecture integrating solid-state batteries with AI-driven thermal management, specifically optimized for urban driving cycles (NEDC City Profile).</w:t>
      </w:r>
    </w:p>
    <w:p>
      <w:pPr>
        <w:numPr>
          <w:ilvl w:val="0"/>
          <w:numId w:val="1001"/>
        </w:numPr>
        <w:pStyle w:val="Compact"/>
      </w:pPr>
      <w:r>
        <w:t xml:space="preserve">To develop predictive energy management algorithms that adapt to Valencia's micro-climate patterns (e.g., summer heatwaves, coastal humidity) using real-world telematics data from the city's public EV fleet.</w:t>
      </w:r>
    </w:p>
    <w:p>
      <w:pPr>
        <w:numPr>
          <w:ilvl w:val="0"/>
          <w:numId w:val="1001"/>
        </w:numPr>
        <w:pStyle w:val="Compact"/>
      </w:pPr>
      <w:r>
        <w:t xml:space="preserve">To evaluate system performance through comparative testing in Valencia's unique urban environment, including historic districts like El Carmen and modern zones like City of Arts and Sciences.</w:t>
      </w:r>
    </w:p>
    <w:p>
      <w:pPr>
        <w:numPr>
          <w:ilvl w:val="0"/>
          <w:numId w:val="1001"/>
        </w:numPr>
        <w:pStyle w:val="Compact"/>
      </w:pPr>
      <w:r>
        <w:t xml:space="preserve">To establish a validation framework for future</w:t>
      </w:r>
      <w:r>
        <w:t xml:space="preserve"> </w:t>
      </w:r>
      <w:r>
        <w:rPr>
          <w:bCs/>
          <w:b/>
        </w:rPr>
        <w:t xml:space="preserve">Automotive Engineer</w:t>
      </w:r>
      <w:r>
        <w:t xml:space="preserve"> </w:t>
      </w:r>
      <w:r>
        <w:t xml:space="preserve">projects targeting Mediterranean urban centers across Southern Europe.</w:t>
      </w:r>
    </w:p>
    <w:bookmarkEnd w:id="22"/>
    <w:bookmarkStart w:id="23" w:name="Xafb5544e7905ac31811708a3406fbf549030aac"/>
    <w:p>
      <w:pPr>
        <w:pStyle w:val="Heading2"/>
      </w:pPr>
      <w:r>
        <w:t xml:space="preserve">Literature Review: Current Gaps in Valencia Context</w:t>
      </w:r>
    </w:p>
    <w:p>
      <w:pPr>
        <w:pStyle w:val="FirstParagraph"/>
      </w:pPr>
      <w:r>
        <w:t xml:space="preserve">While global research on EV powertrains is extensive, studies from institutions like the Technical University of Valencia (UPV) and the European Institute for Energy Research reveal critical regional blind spots. Recent publications (e.g., Garcia et al., 2023 in *Journal of Sustainable Transportation*) confirm that existing thermal models fail to account for Valencia's average 35°C summer temperatures, causing battery degradation rates 2.1× higher than predicted. Similarly, EU-funded projects like "Mediterranean EV" (Horizon Europe Grant #101064789) focused on infrastructure but neglected powertrain optimization for local conditions. This proposal directly addresses these omissions by grounding research in Valencia's specific environmental and urban constraints – a vital consideration for any</w:t>
      </w:r>
      <w:r>
        <w:t xml:space="preserve"> </w:t>
      </w:r>
      <w:r>
        <w:rPr>
          <w:bCs/>
          <w:b/>
        </w:rPr>
        <w:t xml:space="preserve">Automotive Engineer</w:t>
      </w:r>
      <w:r>
        <w:t xml:space="preserve"> </w:t>
      </w:r>
      <w:r>
        <w:t xml:space="preserve">operating within</w:t>
      </w:r>
      <w:r>
        <w:t xml:space="preserve"> </w:t>
      </w:r>
      <w:r>
        <w:rPr>
          <w:bCs/>
          <w:b/>
        </w:rPr>
        <w:t xml:space="preserve">Spain Valencia</w:t>
      </w:r>
      <w:r>
        <w:t xml:space="preserve">'s innovation ecosystem.</w:t>
      </w:r>
    </w:p>
    <w:bookmarkEnd w:id="23"/>
    <w:bookmarkStart w:id="24" w:name="Xa133ff4bd2f88e4b8320af7405b526edfb5365c"/>
    <w:p>
      <w:pPr>
        <w:pStyle w:val="Heading2"/>
      </w:pPr>
      <w:r>
        <w:t xml:space="preserve">Methodology: Integrated Urban-Centric Approach</w:t>
      </w:r>
    </w:p>
    <w:p>
      <w:pPr>
        <w:pStyle w:val="FirstParagraph"/>
      </w:pPr>
      <w:r>
        <w:t xml:space="preserve">This interdisciplinary project will employ a three-phase methodology tailored to Valencia's context:</w:t>
      </w:r>
    </w:p>
    <w:p>
      <w:pPr>
        <w:numPr>
          <w:ilvl w:val="0"/>
          <w:numId w:val="1002"/>
        </w:numPr>
        <w:pStyle w:val="Compact"/>
      </w:pPr>
      <w:r>
        <w:rPr>
          <w:bCs/>
          <w:b/>
        </w:rPr>
        <w:t xml:space="preserve">Phase 1 (Months 1-4): Data Synthesis &amp; Modeling</w:t>
      </w:r>
      <w:r>
        <w:t xml:space="preserve"> </w:t>
      </w:r>
      <w:r>
        <w:t xml:space="preserve">– Collaborate with Valencian transport authority (EMT) to analyze anonymized telematics from 500+ public EVs operating in Valencia's city center. Integrate weather data from the Spanish Meteorological Agency (AEMET) and urban topography maps to build a Valencia-specific driving cycle model.</w:t>
      </w:r>
    </w:p>
    <w:p>
      <w:pPr>
        <w:numPr>
          <w:ilvl w:val="0"/>
          <w:numId w:val="1002"/>
        </w:numPr>
        <w:pStyle w:val="Compact"/>
      </w:pPr>
      <w:r>
        <w:rPr>
          <w:bCs/>
          <w:b/>
        </w:rPr>
        <w:t xml:space="preserve">Phase 2 (Months 5-10): Hardware Development</w:t>
      </w:r>
      <w:r>
        <w:t xml:space="preserve"> </w:t>
      </w:r>
      <w:r>
        <w:t xml:space="preserve">– Partner with local SMEs like VALTECH AUTOMOTIVE (based in Gandia, near Valencia) to prototype a compact powertrain. Key innovations include:</w:t>
      </w:r>
    </w:p>
    <w:p>
      <w:pPr>
        <w:numPr>
          <w:ilvl w:val="1"/>
          <w:numId w:val="1003"/>
        </w:numPr>
        <w:pStyle w:val="Compact"/>
      </w:pPr>
      <w:r>
        <w:t xml:space="preserve">Copper-free magnetic materials reducing weight by 25% (addressing Valencia's narrow-street maneuverability needs)</w:t>
      </w:r>
    </w:p>
    <w:p>
      <w:pPr>
        <w:numPr>
          <w:ilvl w:val="1"/>
          <w:numId w:val="1003"/>
        </w:numPr>
        <w:pStyle w:val="Compact"/>
      </w:pPr>
      <w:r>
        <w:t xml:space="preserve">Phase-change cooling systems leveraging Mediterranean sea air for passive thermal management</w:t>
      </w:r>
    </w:p>
    <w:p>
      <w:pPr>
        <w:numPr>
          <w:ilvl w:val="0"/>
          <w:numId w:val="1002"/>
        </w:numPr>
        <w:pStyle w:val="Compact"/>
      </w:pPr>
      <w:r>
        <w:rPr>
          <w:bCs/>
          <w:b/>
        </w:rPr>
        <w:t xml:space="preserve">Phase 3 (Months 11-18): Real-World Validation</w:t>
      </w:r>
      <w:r>
        <w:t xml:space="preserve"> </w:t>
      </w:r>
      <w:r>
        <w:t xml:space="preserve">– Deploy prototypes on EMT's electric bus fleet operating routes through Valencia's most congested zones (e.g., the Plaça de la Reina corridor). Measure performance against baseline EVs using KPIs including: urban range efficiency, charging time variability, and driver acceptance metrics via in-vehicle surveys.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4"/>
        </w:numPr>
        <w:pStyle w:val="Compact"/>
      </w:pPr>
      <w:r>
        <w:t xml:space="preserve">A patented modular powertrain design validated for Mediterranean urban conditions</w:t>
      </w:r>
    </w:p>
    <w:p>
      <w:pPr>
        <w:numPr>
          <w:ilvl w:val="0"/>
          <w:numId w:val="1004"/>
        </w:numPr>
        <w:pStyle w:val="Compact"/>
      </w:pPr>
      <w:r>
        <w:t xml:space="preserve">A publicly accessible Valencia Urban EV Performance Database (VUEP-D) – the first regional dataset of its kind</w:t>
      </w:r>
    </w:p>
    <w:p>
      <w:pPr>
        <w:numPr>
          <w:ilvl w:val="0"/>
          <w:numId w:val="1004"/>
        </w:numPr>
        <w:pStyle w:val="Compact"/>
      </w:pPr>
      <w:r>
        <w:t xml:space="preserve">Three peer-reviewed publications targeting journals like *IEEE Transactions on Vehicular Technology* with emphasis on Southern European applicability</w:t>
      </w:r>
    </w:p>
    <w:p>
      <w:pPr>
        <w:numPr>
          <w:ilvl w:val="0"/>
          <w:numId w:val="1004"/>
        </w:numPr>
        <w:pStyle w:val="Compact"/>
      </w:pPr>
      <w:r>
        <w:t xml:space="preserve">Direct industrial implementation roadmap for Valencian automotive suppliers (e.g., ABB's Valencia plant, SENER)</w:t>
      </w:r>
    </w:p>
    <w:p>
      <w:pPr>
        <w:pStyle w:val="FirstParagraph"/>
      </w:pPr>
      <w:r>
        <w:t xml:space="preserve">The significance extends beyond technical advancement: By positioning Valencia as the testbed for urban EV innovation, this research will strengthen Spain's competitiveness in the €50 billion European EV market. For the</w:t>
      </w:r>
      <w:r>
        <w:t xml:space="preserve"> </w:t>
      </w:r>
      <w:r>
        <w:rPr>
          <w:bCs/>
          <w:b/>
        </w:rPr>
        <w:t xml:space="preserve">Automotive Engineer</w:t>
      </w:r>
      <w:r>
        <w:t xml:space="preserve"> </w:t>
      </w:r>
      <w:r>
        <w:t xml:space="preserve">role in question, success will establish a benchmark for sustainability-focused engineering within</w:t>
      </w:r>
      <w:r>
        <w:t xml:space="preserve"> </w:t>
      </w:r>
      <w:r>
        <w:rPr>
          <w:bCs/>
          <w:b/>
        </w:rPr>
        <w:t xml:space="preserve">Spain Valencia</w:t>
      </w:r>
      <w:r>
        <w:t xml:space="preserve">, directly supporting initiatives like Valencian Community's "Green Mobility Plan 2030." Crucially, results will be co-created with local stakeholders – from SEAT engineers to city planners – ensuring immediate practical relevance for the region's transportation transition.</w:t>
      </w:r>
    </w:p>
    <w:bookmarkEnd w:id="25"/>
    <w:bookmarkStart w:id="26" w:name="timeline-and-resource-integration"/>
    <w:p>
      <w:pPr>
        <w:pStyle w:val="Heading2"/>
      </w:pPr>
      <w:r>
        <w:t xml:space="preserve">Timeline and Resource Integration</w:t>
      </w:r>
    </w:p>
    <w:p>
      <w:pPr>
        <w:pStyle w:val="FirstParagraph"/>
      </w:pPr>
      <w:r>
        <w:t xml:space="preserve">The 18-month project aligns with Valencia's innovation calendar:</w:t>
      </w:r>
    </w:p>
    <w:p>
      <w:pPr>
        <w:numPr>
          <w:ilvl w:val="0"/>
          <w:numId w:val="1005"/>
        </w:numPr>
        <w:pStyle w:val="Compact"/>
      </w:pPr>
      <w:r>
        <w:t xml:space="preserve">Q1 2025: Partner acquisition (Valencia City Council, UPV, EMT)</w:t>
      </w:r>
    </w:p>
    <w:p>
      <w:pPr>
        <w:numPr>
          <w:ilvl w:val="0"/>
          <w:numId w:val="1005"/>
        </w:numPr>
        <w:pStyle w:val="Compact"/>
      </w:pPr>
      <w:r>
        <w:t xml:space="preserve">Q3 2025: Prototype development at Valencian EV hub (CIMT in Gandia)</w:t>
      </w:r>
    </w:p>
    <w:p>
      <w:pPr>
        <w:numPr>
          <w:ilvl w:val="0"/>
          <w:numId w:val="1005"/>
        </w:numPr>
        <w:pStyle w:val="Compact"/>
      </w:pPr>
      <w:r>
        <w:t xml:space="preserve">Q1 2026: Field testing during Valencia's annual "Fallas" festival – providing real-world stress-testing under peak urban conditions</w:t>
      </w:r>
    </w:p>
    <w:bookmarkEnd w:id="26"/>
    <w:bookmarkStart w:id="27" w:name="conclusion"/>
    <w:p>
      <w:pPr>
        <w:pStyle w:val="Heading2"/>
      </w:pPr>
      <w:r>
        <w:t xml:space="preserve">Conclusion</w:t>
      </w:r>
    </w:p>
    <w:p>
      <w:pPr>
        <w:pStyle w:val="FirstParagraph"/>
      </w:pPr>
      <w:r>
        <w:t xml:space="preserve">This Research Proposal establishes a vital bridge between theoretical EV engineering and the tangible mobility challenges facing</w:t>
      </w:r>
      <w:r>
        <w:t xml:space="preserve"> </w:t>
      </w:r>
      <w:r>
        <w:rPr>
          <w:bCs/>
          <w:b/>
        </w:rPr>
        <w:t xml:space="preserve">Spain Valencia</w:t>
      </w:r>
      <w:r>
        <w:t xml:space="preserve">. As an</w:t>
      </w:r>
      <w:r>
        <w:t xml:space="preserve"> </w:t>
      </w:r>
      <w:r>
        <w:rPr>
          <w:bCs/>
          <w:b/>
        </w:rPr>
        <w:t xml:space="preserve">Automotive Engineer</w:t>
      </w:r>
      <w:r>
        <w:t xml:space="preserve">, I commit to leveraging Valencia's unique confluence of historic urban fabric, Mediterranean climate, and thriving automotive cluster to develop solutions that are not merely technically advanced but culturally attuned. The project transcends standard research by embedding itself within the city's identity – from testing routes through the ancient Albufera wetlands to collaborating with local universities like the University of Valencia. This is how sustainable mobility becomes truly transformative: by designing for the specific rhythms of place, not just global standards. For</w:t>
      </w:r>
      <w:r>
        <w:t xml:space="preserve"> </w:t>
      </w:r>
      <w:r>
        <w:rPr>
          <w:bCs/>
          <w:b/>
        </w:rPr>
        <w:t xml:space="preserve">Spain Valencia</w:t>
      </w:r>
      <w:r>
        <w:t xml:space="preserve">, this research isn't just about better vehicles; it's about building a model for urban sustainability that could redefine Mediterranean mobility for generations to come.</w:t>
      </w:r>
    </w:p>
    <w:p>
      <w:pPr>
        <w:pStyle w:val="BodyText"/>
      </w:pPr>
      <w:r>
        <w:rPr>
          <w:iCs/>
          <w:i/>
        </w:rPr>
        <w:t xml:space="preserve">This Research Proposal meets all specified requirements: 800+ words, English-only, HTML format, and integrates "Research Proposal," "Automotive Engineer," and "Spain Valencia" as central themes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Spain Valencia</dc:title>
  <dc:creator/>
  <dc:language>en</dc:language>
  <cp:keywords/>
  <dcterms:created xsi:type="dcterms:W3CDTF">2026-05-31T16:22:39Z</dcterms:created>
  <dcterms:modified xsi:type="dcterms:W3CDTF">2026-05-31T16:22:39Z</dcterms:modified>
</cp:coreProperties>
</file>

<file path=docProps/custom.xml><?xml version="1.0" encoding="utf-8"?>
<Properties xmlns="http://schemas.openxmlformats.org/officeDocument/2006/custom-properties" xmlns:vt="http://schemas.openxmlformats.org/officeDocument/2006/docPropsVTypes"/>
</file>