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d3f94c009d01467dace5ff65e5b15f0933116f9"/>
    <w:p>
      <w:pPr>
        <w:pStyle w:val="Heading1"/>
      </w:pPr>
      <w:r>
        <w:t xml:space="preserve">Research Proposal: Advancing Sustainable Automotive Engineering Solutions for Urban Mobility in Colombo, Sri Lanka</w:t>
      </w:r>
    </w:p>
    <w:bookmarkStart w:id="20" w:name="introduction-and-background"/>
    <w:p>
      <w:pPr>
        <w:pStyle w:val="Heading2"/>
      </w:pPr>
      <w:r>
        <w:t xml:space="preserve">1. Introduction and Background</w:t>
      </w:r>
    </w:p>
    <w:p>
      <w:pPr>
        <w:pStyle w:val="FirstParagraph"/>
      </w:pPr>
      <w:r>
        <w:t xml:space="preserve">The rapid urbanization of Colombo, Sri Lanka's economic capital, has intensified traffic congestion, air pollution, and fuel dependency. With over 3 million vehicles operating in the metropolitan area (Sri Lanka Transport Board, 2023), the need for innovative automotive engineering solutions has reached a critical juncture. Currently, Sri Lanka imports over 95% of its vehicles and automotive components (Central Bank of Sri Lanka, 2023), creating economic vulnerability and hindering sustainable mobility development. This research proposal addresses the urgent need for locally adapted automotive engineering expertise to develop context-specific solutions for Colombo's unique challenges—characterized by narrow streets, monsoon-driven road conditions, high vehicle density, and limited public transport infrastructure. As an Automotive Engineer operating within Sri Lanka Colombo's industrial ecosystem, this study will pioneer practical interventions that align with national development goals like the "Sri Lanka Vision 2030" and the "National Green Growth Strategy."</w:t>
      </w:r>
    </w:p>
    <w:bookmarkEnd w:id="20"/>
    <w:bookmarkStart w:id="21" w:name="problem-statement"/>
    <w:p>
      <w:pPr>
        <w:pStyle w:val="Heading2"/>
      </w:pPr>
      <w:r>
        <w:t xml:space="preserve">2. Problem Statement</w:t>
      </w:r>
    </w:p>
    <w:p>
      <w:pPr>
        <w:pStyle w:val="FirstParagraph"/>
      </w:pPr>
      <w:r>
        <w:t xml:space="preserve">Colombo faces a dual crisis: (a) severe environmental degradation from vehicle emissions (air quality index exceeding WHO limits by 300% in peak hours) and (b) economic inefficiency from import dependency. Existing automotive engineering research globally focuses on Western or Asian megacities, neglecting the socioeconomic realities of South Asian urban centers like Colombo. There is a critical absence of locally validated data on vehicle performance under tropical monsoon conditions, affordable electric vehicle (EV) adaptation for Sri Lankan roads, and waste management solutions for end-of-life vehicles. Without intervention from a dedicated Automotive Engineer embedded in Colombo's industrial landscape, these challenges will persist, exacerbating public health issues and stifling economic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vehicle emissions and fuel efficiency across Colombo’s major transport corridors under varying monsoon conditions.</w:t>
      </w:r>
    </w:p>
    <w:p>
      <w:pPr>
        <w:numPr>
          <w:ilvl w:val="0"/>
          <w:numId w:val="1001"/>
        </w:numPr>
        <w:pStyle w:val="Compact"/>
      </w:pPr>
      <w:r>
        <w:t xml:space="preserve">To develop cost-effective EV retrofitting protocols for Sri Lankan commercial vehicles (taxis, buses) using locally available components.</w:t>
      </w:r>
    </w:p>
    <w:p>
      <w:pPr>
        <w:numPr>
          <w:ilvl w:val="0"/>
          <w:numId w:val="1001"/>
        </w:numPr>
        <w:pStyle w:val="Compact"/>
      </w:pPr>
      <w:r>
        <w:t xml:space="preserve">To propose a circular economy model for end-of-life vehicle recycling in Colombo, reducing hazardous waste by 40% within five years.</w:t>
      </w:r>
    </w:p>
    <w:p>
      <w:pPr>
        <w:numPr>
          <w:ilvl w:val="0"/>
          <w:numId w:val="1001"/>
        </w:numPr>
        <w:pStyle w:val="Compact"/>
      </w:pPr>
      <w:r>
        <w:t xml:space="preserve">To establish a training framework for Sri Lankan Automotive Engineers specializing in sustainable mobility solutions, directly addressing the country’s skill gap.</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on EV adoption exist (e.g., Tesla’s global models), none address tropical humidity’s impact on battery performance in South Asia. Similarly, research on vehicle emissions (e.g., European Environment Agency reports) fails to account for Sri Lanka’s high proportion of aging vehicles with outdated emission control systems. In Colombo specifically, a 2022 University of Moratuwa study highlighted traffic congestion as the primary economic loss driver but offered no engineering-based mitigation strategies. This research bridges these gaps by centering its methodology on Colombo’s geographic, climatic, and socioeconomic context—a necessity for an Automotive Engineer operating in Sri Lanka.</w:t>
      </w:r>
    </w:p>
    <w:bookmarkEnd w:id="23"/>
    <w:bookmarkStart w:id="24" w:name="methodology"/>
    <w:p>
      <w:pPr>
        <w:pStyle w:val="Heading2"/>
      </w:pPr>
      <w:r>
        <w:t xml:space="preserve">5. Methodology</w:t>
      </w:r>
    </w:p>
    <w:p>
      <w:pPr>
        <w:pStyle w:val="FirstParagraph"/>
      </w:pPr>
      <w:r>
        <w:t xml:space="preserve">This 18-month project will employ a mixed-methods approach:</w:t>
      </w:r>
    </w:p>
    <w:p>
      <w:pPr>
        <w:numPr>
          <w:ilvl w:val="0"/>
          <w:numId w:val="1002"/>
        </w:numPr>
        <w:pStyle w:val="Compact"/>
      </w:pPr>
      <w:r>
        <w:rPr>
          <w:bCs/>
          <w:b/>
        </w:rPr>
        <w:t xml:space="preserve">Phase 1 (Months 1-4):</w:t>
      </w:r>
      <w:r>
        <w:t xml:space="preserve"> </w:t>
      </w:r>
      <w:r>
        <w:t xml:space="preserve">Baseline data collection via IoT sensors installed on 200 vehicles across Colombo’s arterial routes (Borella, Kollupitiya, and Battaramulla corridors), measuring real-time emissions, fuel consumption, and road condition impacts during dry/monsoon seasons.</w:t>
      </w:r>
    </w:p>
    <w:p>
      <w:pPr>
        <w:numPr>
          <w:ilvl w:val="0"/>
          <w:numId w:val="1002"/>
        </w:numPr>
        <w:pStyle w:val="Compact"/>
      </w:pPr>
      <w:r>
        <w:rPr>
          <w:bCs/>
          <w:b/>
        </w:rPr>
        <w:t xml:space="preserve">Phase 2 (Months 5-10):</w:t>
      </w:r>
      <w:r>
        <w:t xml:space="preserve"> </w:t>
      </w:r>
      <w:r>
        <w:t xml:space="preserve">Prototype development of EV conversion kits using locally sourced lithium-ion batteries (sourced from Sri Lanka’s emerging battery recycling sector) and motors. Collaborating with Colombo-based manufacturers like M/s. A.S.C. Motors to test durability on pothole-ridden roads.</w:t>
      </w:r>
    </w:p>
    <w:p>
      <w:pPr>
        <w:numPr>
          <w:ilvl w:val="0"/>
          <w:numId w:val="1002"/>
        </w:numPr>
        <w:pStyle w:val="Compact"/>
      </w:pPr>
      <w:r>
        <w:rPr>
          <w:bCs/>
          <w:b/>
        </w:rPr>
        <w:t xml:space="preserve">Phase 3 (Months 11-14):</w:t>
      </w:r>
      <w:r>
        <w:t xml:space="preserve"> </w:t>
      </w:r>
      <w:r>
        <w:t xml:space="preserve">Circular economy model design through stakeholder workshops with the Sri Lanka Automobile Association, Colombo Municipal Council, and waste management cooperatives.</w:t>
      </w:r>
    </w:p>
    <w:p>
      <w:pPr>
        <w:numPr>
          <w:ilvl w:val="0"/>
          <w:numId w:val="1002"/>
        </w:numPr>
        <w:pStyle w:val="Compact"/>
      </w:pPr>
      <w:r>
        <w:rPr>
          <w:bCs/>
          <w:b/>
        </w:rPr>
        <w:t xml:space="preserve">Phase 4 (Months 15-18):</w:t>
      </w:r>
      <w:r>
        <w:t xml:space="preserve"> </w:t>
      </w:r>
      <w:r>
        <w:t xml:space="preserve">Training program development for Automotive Engineers via the Institution of Engineers, Sri Lanka (IESL), incorporating fieldwork in Colombo’s vehicle repair hubs.</w:t>
      </w:r>
    </w:p>
    <w:p>
      <w:pPr>
        <w:pStyle w:val="FirstParagraph"/>
      </w:pPr>
      <w:r>
        <w:t xml:space="preserve">Data analysis will use machine learning algorithms to correlate weather patterns with vehicle performance, ensuring solutions are tailored to Colombo’s climate. Ethical approval will be sought from the University of Moratuwa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Sri Lanka Colombo:</w:t>
      </w:r>
    </w:p>
    <w:p>
      <w:pPr>
        <w:numPr>
          <w:ilvl w:val="0"/>
          <w:numId w:val="1003"/>
        </w:numPr>
        <w:pStyle w:val="Compact"/>
      </w:pPr>
      <w:r>
        <w:t xml:space="preserve">A validated EV retrofitting toolkit that reduces conversion costs by 35% compared to imported solutions, making clean mobility accessible to low-income transport operators.</w:t>
      </w:r>
    </w:p>
    <w:p>
      <w:pPr>
        <w:numPr>
          <w:ilvl w:val="0"/>
          <w:numId w:val="1003"/>
        </w:numPr>
        <w:pStyle w:val="Compact"/>
      </w:pPr>
      <w:r>
        <w:t xml:space="preserve">Policy recommendations adopted by the Ministry of Transport for mandatory emission testing standards in Colombo, directly informing the "Colombo Smart City Master Plan."</w:t>
      </w:r>
    </w:p>
    <w:p>
      <w:pPr>
        <w:numPr>
          <w:ilvl w:val="0"/>
          <w:numId w:val="1003"/>
        </w:numPr>
        <w:pStyle w:val="Compact"/>
      </w:pPr>
      <w:r>
        <w:t xml:space="preserve">A certified training curriculum for Automotive Engineers at the National Institute of Engineering (NIE), with 200+ graduates trained annually to address Sri Lanka’s current shortage of 5,000 automotive engineering professionals (ICSIT, 2023).</w:t>
      </w:r>
    </w:p>
    <w:p>
      <w:pPr>
        <w:pStyle w:val="FirstParagraph"/>
      </w:pPr>
      <w:r>
        <w:t xml:space="preserve">The broader significance extends beyond Colombo: By creating a replicable model for tropical urban centers in Southeast Asia, this project positions Sri Lanka as a leader in sustainable automotive engineering—a critical step toward achieving SDG 11 (Sustainable Cities) and SDG 13 (Climate Action).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1-4</w:t>
            </w:r>
          </w:p>
        </w:tc>
        <w:tc>
          <w:tcPr/>
          <w:p>
            <w:pPr>
              <w:pStyle w:val="Compact"/>
              <w:jc w:val="left"/>
            </w:pPr>
            <w:r>
              <w:t xml:space="preserve">Emission database for Colombo corridors; Monsoon impact report</w:t>
            </w:r>
          </w:p>
        </w:tc>
      </w:tr>
      <w:tr>
        <w:tc>
          <w:tcPr/>
          <w:p>
            <w:pPr>
              <w:pStyle w:val="Compact"/>
              <w:jc w:val="left"/>
            </w:pPr>
            <w:r>
              <w:t xml:space="preserve">Retrofitting Prototype Development</w:t>
            </w:r>
          </w:p>
        </w:tc>
        <w:tc>
          <w:tcPr/>
          <w:p>
            <w:pPr>
              <w:pStyle w:val="Compact"/>
              <w:jc w:val="left"/>
            </w:pPr>
            <w:r>
              <w:t xml:space="preserve">5-10</w:t>
            </w:r>
          </w:p>
        </w:tc>
        <w:tc>
          <w:tcPr/>
          <w:p>
            <w:pPr>
              <w:pStyle w:val="Compact"/>
              <w:jc w:val="left"/>
            </w:pPr>
            <w:r>
              <w:t xml:space="preserve">EV conversion kit prototype; Cost-benefit analysis report</w:t>
            </w:r>
          </w:p>
        </w:tc>
      </w:tr>
      <w:tr>
        <w:tc>
          <w:tcPr/>
          <w:p>
            <w:pPr>
              <w:pStyle w:val="Compact"/>
              <w:jc w:val="left"/>
            </w:pPr>
            <w:r>
              <w:t xml:space="preserve">Circular Economy Framework</w:t>
            </w:r>
          </w:p>
        </w:tc>
        <w:tc>
          <w:tcPr/>
          <w:p>
            <w:pPr>
              <w:pStyle w:val="Compact"/>
              <w:jc w:val="left"/>
            </w:pPr>
            <w:r>
              <w:t xml:space="preserve">11-14</w:t>
            </w:r>
          </w:p>
        </w:tc>
        <w:tc>
          <w:tcPr/>
          <w:p>
            <w:pPr>
              <w:pStyle w:val="Compact"/>
              <w:jc w:val="left"/>
            </w:pPr>
            <w:r>
              <w:t xml:space="preserve">Recycling model proposal; Stakeholder agreement document</w:t>
            </w:r>
          </w:p>
        </w:tc>
      </w:tr>
      <w:tr>
        <w:tc>
          <w:tcPr/>
          <w:p>
            <w:pPr>
              <w:pStyle w:val="Compact"/>
              <w:jc w:val="left"/>
            </w:pPr>
            <w:r>
              <w:t xml:space="preserve">Training Program Implementation</w:t>
            </w:r>
          </w:p>
        </w:tc>
        <w:tc>
          <w:tcPr/>
          <w:p>
            <w:pPr>
              <w:pStyle w:val="Compact"/>
              <w:jc w:val="left"/>
            </w:pPr>
            <w:r>
              <w:t xml:space="preserve">15-18</w:t>
            </w:r>
          </w:p>
        </w:tc>
        <w:tc>
          <w:tcPr/>
          <w:p>
            <w:pPr>
              <w:pStyle w:val="Compact"/>
              <w:jc w:val="left"/>
            </w:pPr>
            <w:r>
              <w:t xml:space="preserve">Certified curriculum; First cohort of Automotive Engineers trained</w:t>
            </w:r>
          </w:p>
        </w:tc>
      </w:tr>
    </w:tbl>
    <w:p>
      <w:pPr>
        <w:pStyle w:val="BodyText"/>
      </w:pPr>
      <w:r>
        <w:rPr>
          <w:bCs/>
          <w:b/>
        </w:rPr>
        <w:t xml:space="preserve">Budget Requirements:</w:t>
      </w:r>
      <w:r>
        <w:t xml:space="preserve"> </w:t>
      </w:r>
      <w:r>
        <w:t xml:space="preserve">LKR 24.5 million (approx. USD $95,000), allocated to IoT sensors (LKR 8M), prototype development (LKR 10M), stakeholder workshops (LKR 3.5M), and training program setup (LKR 3M). Funding will be sought from the Ministry of Science and Technology, Sri Lanka, with co-investment from Colombo’s private automotive sector.</w:t>
      </w:r>
    </w:p>
    <w:bookmarkEnd w:id="26"/>
    <w:bookmarkStart w:id="27" w:name="conclusion"/>
    <w:p>
      <w:pPr>
        <w:pStyle w:val="Heading2"/>
      </w:pPr>
      <w:r>
        <w:t xml:space="preserve">8. Conclusion</w:t>
      </w:r>
    </w:p>
    <w:p>
      <w:pPr>
        <w:pStyle w:val="FirstParagraph"/>
      </w:pPr>
      <w:r>
        <w:t xml:space="preserve">The role of the Automotive Engineer in Sri Lanka Colombo transcends technical problem-solving; it is a catalyst for economic resilience, environmental justice, and inclusive growth. This research proposal directly responds to the urgent need for locally engineered solutions that respect Colombo’s unique urban fabric while advancing Sri Lanka’s strategic goals. By embedding engineering innovation within the city’s socioeconomic context—rather than importing generic models—we will establish Colombo as a hub for sustainable mobility in South Asia. The success of this project will empower Automotive Engineers in Sri Lanka to become architects of a cleaner, smarter, and more equitable transportation future. As the capital city navigates its path toward sustainable urbanization, this research provides not just data-driven solutions but a blueprint for how engineering expertise can drive national progress from within Colombo’s dynamic industrial ecosystem.</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Colombo, Sri Lanka</dc:title>
  <dc:creator/>
  <dc:language>en</dc:language>
  <cp:keywords/>
  <dcterms:created xsi:type="dcterms:W3CDTF">2025-12-12T06:50:28Z</dcterms:created>
  <dcterms:modified xsi:type="dcterms:W3CDTF">2025-12-12T06:50:28Z</dcterms:modified>
</cp:coreProperties>
</file>

<file path=docProps/custom.xml><?xml version="1.0" encoding="utf-8"?>
<Properties xmlns="http://schemas.openxmlformats.org/officeDocument/2006/custom-properties" xmlns:vt="http://schemas.openxmlformats.org/officeDocument/2006/docPropsVTypes"/>
</file>