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Artisanal</w:t>
      </w:r>
      <w:r>
        <w:t xml:space="preserve"> </w:t>
      </w:r>
      <w:r>
        <w:t xml:space="preserve">Bakeries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f00930596e0fc563e53422d4b8008412f9d0931"/>
    <w:p>
      <w:pPr>
        <w:pStyle w:val="Heading1"/>
      </w:pPr>
      <w:r>
        <w:t xml:space="preserve">Research Proposal: Exploring the Cultural and Economic Resilience of Artisan Bakers in Buenos Aires, Argentina</w:t>
      </w:r>
    </w:p>
    <w:bookmarkStart w:id="20" w:name="abstract-150-words"/>
    <w:p>
      <w:pPr>
        <w:pStyle w:val="Heading2"/>
      </w:pPr>
      <w:r>
        <w:t xml:space="preserve">Abstract (150 words)</w:t>
      </w:r>
    </w:p>
    <w:p>
      <w:pPr>
        <w:pStyle w:val="FirstParagraph"/>
      </w:pPr>
      <w:r>
        <w:t xml:space="preserve">This research proposal outlines a comprehensive study examining the evolving role of artisanal bakers within Buenos Aires, Argentina's culinary and cultural landscape. Focusing on independent bakeries (</w:t>
      </w:r>
      <w:r>
        <w:rPr>
          <w:iCs/>
          <w:i/>
        </w:rPr>
        <w:t xml:space="preserve">panaderías artesanales</w:t>
      </w:r>
      <w:r>
        <w:t xml:space="preserve">) as vital community hubs, the project investigates how traditional baking practices intersect with modern economic pressures, immigrant influences, and urbanization. By engaging directly with local</w:t>
      </w:r>
      <w:r>
        <w:t xml:space="preserve"> </w:t>
      </w:r>
      <w:r>
        <w:rPr>
          <w:bCs/>
          <w:b/>
        </w:rPr>
        <w:t xml:space="preserve">Baker</w:t>
      </w:r>
      <w:r>
        <w:t xml:space="preserve"> </w:t>
      </w:r>
      <w:r>
        <w:t xml:space="preserve">communities across diverse neighborhoods—from historic San Telmo to vibrant Palermo—the study aims to document preservation strategies, identify threats to artisanal heritage (e.g., commercial chains, rising ingredient costs), and propose actionable policies for sustainable support. This research is critically situated within Argentina Buenos Aires, where bakeries are not merely food producers but custodians of national identity. Findings will contribute to cultural preservation frameworks and inform municipal initiatives under Argentina’s broader efforts to safeguard intangible heritage.</w:t>
      </w:r>
    </w:p>
    <w:bookmarkEnd w:id="20"/>
    <w:bookmarkStart w:id="21" w:name="Xdeacf5ea4400783c8f6de10a20c9435e0e98f16"/>
    <w:p>
      <w:pPr>
        <w:pStyle w:val="Heading2"/>
      </w:pPr>
      <w:r>
        <w:t xml:space="preserve">1. Introduction: The Baker's Role in Argentine Identity (200 words)</w:t>
      </w:r>
    </w:p>
    <w:p>
      <w:pPr>
        <w:pStyle w:val="FirstParagraph"/>
      </w:pPr>
      <w:r>
        <w:t xml:space="preserve">Buenos Aires, Argentina, is synonymous with café culture and the morning ritual of sipping</w:t>
      </w:r>
      <w:r>
        <w:t xml:space="preserve"> </w:t>
      </w:r>
      <w:r>
        <w:rPr>
          <w:iCs/>
          <w:i/>
        </w:rPr>
        <w:t xml:space="preserve">café con leche</w:t>
      </w:r>
      <w:r>
        <w:t xml:space="preserve"> </w:t>
      </w:r>
      <w:r>
        <w:t xml:space="preserve">alongside freshly baked *pan dulce* or *facturas*. At the heart of this tradition are the city’s artisan bakers—skilled craftspeople whose work transcends mere sustenance to embody Argentine identity. Historically shaped by Italian and Spanish immigrants in the 19th century, Buenos Aires’ bakery sector remains a living archive of cultural fusion:</w:t>
      </w:r>
      <w:r>
        <w:t xml:space="preserve"> </w:t>
      </w:r>
      <w:r>
        <w:rPr>
          <w:bCs/>
          <w:b/>
        </w:rPr>
        <w:t xml:space="preserve">Baker</w:t>
      </w:r>
      <w:r>
        <w:t xml:space="preserve"> </w:t>
      </w:r>
      <w:r>
        <w:t xml:space="preserve">families have preserved recipes for *medialunas*, *churros*, and *empanadas* through generations. Yet today, these establishments face existential threats. Globalized retail chains dominate the market, while Argentina’s economic volatility strains flour supply chains and labor costs. This project positions itself at a critical juncture: to document how</w:t>
      </w:r>
      <w:r>
        <w:t xml:space="preserve"> </w:t>
      </w:r>
      <w:r>
        <w:rPr>
          <w:bCs/>
          <w:b/>
        </w:rPr>
        <w:t xml:space="preserve">Baker</w:t>
      </w:r>
      <w:r>
        <w:t xml:space="preserve"> </w:t>
      </w:r>
      <w:r>
        <w:t xml:space="preserve">networks in</w:t>
      </w:r>
      <w:r>
        <w:t xml:space="preserve"> </w:t>
      </w:r>
      <w:r>
        <w:rPr>
          <w:bCs/>
          <w:b/>
        </w:rPr>
        <w:t xml:space="preserve">Argentina Buenos Aires</w:t>
      </w:r>
      <w:r>
        <w:t xml:space="preserve"> </w:t>
      </w:r>
      <w:r>
        <w:t xml:space="preserve">navigate sustainability without sacrificing authenticity. Understanding this dynamic is not merely academic—it is essential for preserving a tangible thread of Argentine social memory, especially as urban spaces like La Boca and Recoleta undergo rapid gentrification.</w:t>
      </w:r>
    </w:p>
    <w:bookmarkEnd w:id="21"/>
    <w:bookmarkStart w:id="22" w:name="X28d24efb0eb1893d7ba9e680c050666b7f9c44d"/>
    <w:p>
      <w:pPr>
        <w:pStyle w:val="Heading2"/>
      </w:pPr>
      <w:r>
        <w:t xml:space="preserve">2. Literature Review: Gaps in Current Scholarship (150 words)</w:t>
      </w:r>
    </w:p>
    <w:p>
      <w:pPr>
        <w:pStyle w:val="FirstParagraph"/>
      </w:pPr>
      <w:r>
        <w:t xml:space="preserve">Existing studies on Latin American foodways often overlook the socio-economic agency of small-scale bakers, focusing instead on macro-level culinary trends. While works like Pérez (2018) analyze *pan dulce* as a symbol of Argentine nationalism, they neglect the lived experiences of</w:t>
      </w:r>
      <w:r>
        <w:t xml:space="preserve"> </w:t>
      </w:r>
      <w:r>
        <w:rPr>
          <w:bCs/>
          <w:b/>
        </w:rPr>
        <w:t xml:space="preserve">Baker</w:t>
      </w:r>
      <w:r>
        <w:t xml:space="preserve">s confronting inflation and supply chain disruptions. Similarly, urban studies in Buenos Aires prioritize architecture over food labor (e.g., Lamas, 2020), creating a gap in understanding how bakeries function as neighborhood anchors. Crucially, no research has mapped the *intergenerational knowledge transfer* within artisanal bakery families across Buenos Aires’ distinct districts—a vital dimension for this project. By centering</w:t>
      </w:r>
      <w:r>
        <w:t xml:space="preserve"> </w:t>
      </w:r>
      <w:r>
        <w:rPr>
          <w:bCs/>
          <w:b/>
        </w:rPr>
        <w:t xml:space="preserve">Baker</w:t>
      </w:r>
      <w:r>
        <w:t xml:space="preserve"> </w:t>
      </w:r>
      <w:r>
        <w:t xml:space="preserve">voices and Argentina Buenos Aires as the specific site, this study fills a critical void in both food anthropology and urban sociology.</w:t>
      </w:r>
    </w:p>
    <w:bookmarkEnd w:id="22"/>
    <w:bookmarkStart w:id="23" w:name="research-questions-objectives-100-words"/>
    <w:p>
      <w:pPr>
        <w:pStyle w:val="Heading2"/>
      </w:pPr>
      <w:r>
        <w:t xml:space="preserve">3. Research Questions &amp; Objectives (100 words)</w:t>
      </w:r>
    </w:p>
    <w:p>
      <w:pPr>
        <w:numPr>
          <w:ilvl w:val="0"/>
          <w:numId w:val="1001"/>
        </w:numPr>
        <w:pStyle w:val="Compact"/>
      </w:pPr>
      <w:r>
        <w:t xml:space="preserve">How do artisanal bakers in Buenos Aires maintain traditional techniques amid economic instability?</w:t>
      </w:r>
    </w:p>
    <w:p>
      <w:pPr>
        <w:numPr>
          <w:ilvl w:val="0"/>
          <w:numId w:val="1001"/>
        </w:numPr>
        <w:pStyle w:val="Compact"/>
      </w:pPr>
      <w:r>
        <w:t xml:space="preserve">What community roles do bakeries fulfill beyond food production (e.g., social spaces, cultural education)?</w:t>
      </w:r>
    </w:p>
    <w:p>
      <w:pPr>
        <w:numPr>
          <w:ilvl w:val="0"/>
          <w:numId w:val="1001"/>
        </w:numPr>
        <w:pStyle w:val="Compact"/>
      </w:pPr>
      <w:r>
        <w:t xml:space="preserve">How can municipal policies in Argentina Buenos Aires support the long-term viability of independent bakeries?</w:t>
      </w:r>
    </w:p>
    <w:bookmarkEnd w:id="23"/>
    <w:bookmarkStart w:id="24" w:name="Xa8300b02d8c5506e61dae6aecccca3332ad0211"/>
    <w:p>
      <w:pPr>
        <w:pStyle w:val="Heading2"/>
      </w:pPr>
      <w:r>
        <w:t xml:space="preserve">4. Methodology: A Mixed-Methods Approach (250 words)</w:t>
      </w:r>
    </w:p>
    <w:p>
      <w:pPr>
        <w:pStyle w:val="FirstParagraph"/>
      </w:pPr>
      <w:r>
        <w:t xml:space="preserve">This project employs a participatory, multi-site methodology grounded in Buenos Aires’ urban fabric. Phase 1 involves a quantitative survey of 75 independent bakeries across five neighborhoods (San Telmo, La Boca, Palermo, Belgrano, and Villa Crespo), assessing metrics like ingredient sourcing costs, customer demographics, and digital adoption. Phase 2 conducts in-depth qualitative interviews with 30</w:t>
      </w:r>
      <w:r>
        <w:t xml:space="preserve"> </w:t>
      </w:r>
      <w:r>
        <w:rPr>
          <w:bCs/>
          <w:b/>
        </w:rPr>
        <w:t xml:space="preserve">Baker</w:t>
      </w:r>
      <w:r>
        <w:t xml:space="preserve">s—selected for generational diversity (e.g., third-generation family owners vs. new immigrants) and geographic spread—to explore narratives of resilience. Crucially, this phase includes "baking alongside" participatory observations to document tacit knowledge (e.g., dough fermentation techniques). Phase 3 analyzes municipal data on food policy from the City of Buenos Aires’ Secretaría de Desarrollo Urbano y Vivienda. All fieldwork occurs within Argentina Buenos Aires, with translation services provided for Spanish-English documentation. Ethical protocols include co-designing findings with baker participants to ensure community ownership of results. The methodology’s strength lies in its hyper-local focus: unlike prior studies centered on national or regional aggregates, this research zeroes in on the micro-dynamics defining bakeries at the street level across Argentina’s most vibrant city.</w:t>
      </w:r>
    </w:p>
    <w:bookmarkEnd w:id="24"/>
    <w:bookmarkStart w:id="25" w:name="expected-outcomes-significance-100-words"/>
    <w:p>
      <w:pPr>
        <w:pStyle w:val="Heading2"/>
      </w:pPr>
      <w:r>
        <w:t xml:space="preserve">5. Expected Outcomes &amp; Significance (100 words)</w:t>
      </w:r>
    </w:p>
    <w:p>
      <w:pPr>
        <w:pStyle w:val="FirstParagraph"/>
      </w:pPr>
      <w:r>
        <w:t xml:space="preserve">We anticipate three key outcomes: (1) A digital archive of oral histories and baking techniques from Buenos Aires’ artisan bakers, (2) A policy toolkit for the City of Buenos Aires targeting bakery sustainability through tax incentives and supply-chain support, and (3) Community workshops co-designed with</w:t>
      </w:r>
      <w:r>
        <w:t xml:space="preserve"> </w:t>
      </w:r>
      <w:r>
        <w:rPr>
          <w:bCs/>
          <w:b/>
        </w:rPr>
        <w:t xml:space="preserve">Baker</w:t>
      </w:r>
      <w:r>
        <w:t xml:space="preserve">s to revitalize neighborhood engagement. This work directly advances Argentina’s National Cultural Heritage Policy (Ley 26.870), which prioritizes safeguarding intangible cultural practices like traditional food production. By centering the</w:t>
      </w:r>
      <w:r>
        <w:t xml:space="preserve"> </w:t>
      </w:r>
      <w:r>
        <w:rPr>
          <w:bCs/>
          <w:b/>
        </w:rPr>
        <w:t xml:space="preserve">Baker</w:t>
      </w:r>
      <w:r>
        <w:t xml:space="preserve"> </w:t>
      </w:r>
      <w:r>
        <w:t xml:space="preserve">as a cultural agent in Buenos Aires, not just an economic actor, the project redefines urban resilience—proving that preserving bread-making traditions is fundamental to Argentina’s social cohesion.</w:t>
      </w:r>
    </w:p>
    <w:bookmarkEnd w:id="25"/>
    <w:bookmarkStart w:id="26" w:name="timeline-budget-50-words"/>
    <w:p>
      <w:pPr>
        <w:pStyle w:val="Heading2"/>
      </w:pPr>
      <w:r>
        <w:t xml:space="preserve">6. Timeline &amp; Budget (50 words)</w:t>
      </w:r>
    </w:p>
    <w:p>
      <w:pPr>
        <w:pStyle w:val="FirstParagraph"/>
      </w:pPr>
      <w:r>
        <w:t xml:space="preserve">Fieldwork: Months 1–8; Data Analysis: Months 9–10; Policy Report Drafting: Month 11. Estimated budget of $45,000 USD covers researcher stipends ($32,500), translation services ($7,500), and community workshop logistics ($5,000), all aligned with Argentina Buenos Aires’ research ethics frameworks.</w:t>
      </w:r>
    </w:p>
    <w:bookmarkEnd w:id="26"/>
    <w:bookmarkStart w:id="27" w:name="X9f5116bf84034009f21d9f8c14fe9e9bf3af53c"/>
    <w:p>
      <w:pPr>
        <w:pStyle w:val="Heading2"/>
      </w:pPr>
      <w:r>
        <w:t xml:space="preserve">Conclusion: Why This Matters Now (159 words)</w:t>
      </w:r>
    </w:p>
    <w:p>
      <w:pPr>
        <w:pStyle w:val="FirstParagraph"/>
      </w:pPr>
      <w:r>
        <w:t xml:space="preserve">In a city where the aroma of baking bread is as defining as the tango, the survival of independent bakeries in Argentina Buenos Aires is an urgent cultural imperative. As globalized food systems erode local craft traditions worldwide, this research offers a model for preserving tangible heritage through community-driven inquiry. By centering the</w:t>
      </w:r>
      <w:r>
        <w:t xml:space="preserve"> </w:t>
      </w:r>
      <w:r>
        <w:rPr>
          <w:bCs/>
          <w:b/>
        </w:rPr>
        <w:t xml:space="preserve">Baker</w:t>
      </w:r>
      <w:r>
        <w:t xml:space="preserve"> </w:t>
      </w:r>
      <w:r>
        <w:t xml:space="preserve">not as a passive subject but as an active knowledge-keeper, we affirm that the future of Buenos Aires’ soul is baked into every loaf. The project transcends academia: it equips local governments with evidence-based tools to protect culinary identity while empowering artisans—ensuring that when visitors sip their *café* on a cobblestone street in San Telmo, they taste not just bread, but history, resilience, and the enduring spirit of Buenos Aires. This is more than a study on baking; it is an investment in Argentina’s living cultural continuity.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Artisanal Bakeries in Buenos Aires, Argentina</dc:title>
  <dc:creator/>
  <cp:keywords/>
  <dcterms:created xsi:type="dcterms:W3CDTF">2026-07-21T14:22:44Z</dcterms:created>
  <dcterms:modified xsi:type="dcterms:W3CDTF">2026-07-21T14:22:44Z</dcterms:modified>
</cp:coreProperties>
</file>

<file path=docProps/custom.xml><?xml version="1.0" encoding="utf-8"?>
<Properties xmlns="http://schemas.openxmlformats.org/officeDocument/2006/custom-properties" xmlns:vt="http://schemas.openxmlformats.org/officeDocument/2006/docPropsVTypes"/>
</file>