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Ecosystem</w:t>
      </w:r>
      <w:r>
        <w:t xml:space="preserve"> </w:t>
      </w:r>
      <w:r>
        <w:t xml:space="preserve">in</w:t>
      </w:r>
      <w:r>
        <w:t xml:space="preserve"> </w:t>
      </w:r>
      <w:r>
        <w:t xml:space="preserve">Canada</w:t>
      </w:r>
      <w:r>
        <w:t xml:space="preserve"> </w:t>
      </w:r>
      <w:r>
        <w:t xml:space="preserve">Toronto</w:t>
      </w:r>
    </w:p>
    <w:bookmarkStart w:id="30" w:name="X414670402113acc87df2935644020b03bb7e12e"/>
    <w:p>
      <w:pPr>
        <w:pStyle w:val="Heading1"/>
      </w:pPr>
      <w:r>
        <w:t xml:space="preserve">Research Proposal: The Impact and Evolution of Artisan Baking on Community Resilience in Canada Toronto</w:t>
      </w:r>
    </w:p>
    <w:bookmarkStart w:id="20" w:name="introduction-and-background"/>
    <w:p>
      <w:pPr>
        <w:pStyle w:val="Heading2"/>
      </w:pPr>
      <w:r>
        <w:t xml:space="preserve">1. Introduction and Background</w:t>
      </w:r>
    </w:p>
    <w:p>
      <w:pPr>
        <w:pStyle w:val="FirstParagraph"/>
      </w:pPr>
      <w:r>
        <w:t xml:space="preserve">The culinary landscape of Canada Toronto has undergone a transformative evolution, with artisan baking emerging as a critical pillar of urban cultural identity. This research proposal examines the multifaceted role of the modern baker within Toronto's socio-economic fabric, focusing on how local bakeries contribute to food sovereignty, community cohesion, and sustainable economic development in Canada's most populous city. As Toronto continues to grow as a global metropolis with over 6 million residents, understanding the challenges and opportunities facing bakers has become increasingly urgent. The artisan baking sector—defined by small-scale production of breads using traditional methods—represents a unique intersection of cultural preservation, economic opportunity, and community health in Canada Toronto.</w:t>
      </w:r>
    </w:p>
    <w:bookmarkEnd w:id="20"/>
    <w:bookmarkStart w:id="21" w:name="problem-statement"/>
    <w:p>
      <w:pPr>
        <w:pStyle w:val="Heading2"/>
      </w:pPr>
      <w:r>
        <w:t xml:space="preserve">2. Problem Statement</w:t>
      </w:r>
    </w:p>
    <w:p>
      <w:pPr>
        <w:pStyle w:val="FirstParagraph"/>
      </w:pPr>
      <w:r>
        <w:t xml:space="preserve">Despite the prominence of Toronto's bakery culture, significant gaps exist in understanding how bakers navigate urban pressures including rising commercial rents (up 15% annually in downtown cores since 2019), supply chain disruptions (exacerbated by pandemic-era logistics challenges), and shifting consumer demands for ethically sourced products. Crucially, this research addresses the underrepresentation of baker-specific data in Canadian urban studies. While Toronto boasts over 2,300 licensed bakeries (Statistics Canada, 2023), no comprehensive study has mapped how these establishments function as community hubs during crises—such as the recent winter storm disruptions that left thousands without access to fresh food. This gap impedes policymakers' ability to develop targeted support systems for bakers in Canada Toronto.</w:t>
      </w:r>
    </w:p>
    <w:bookmarkEnd w:id="21"/>
    <w:bookmarkStart w:id="22" w:name="research-objectives"/>
    <w:p>
      <w:pPr>
        <w:pStyle w:val="Heading2"/>
      </w:pPr>
      <w:r>
        <w:t xml:space="preserve">3. Research Objectives</w:t>
      </w:r>
    </w:p>
    <w:p>
      <w:pPr>
        <w:pStyle w:val="FirstParagraph"/>
      </w:pPr>
      <w:r>
        <w:t xml:space="preserve">This study aims to: (1) Document the economic, social, and environmental impact of independent bakeries across Toronto neighborhoods; (2) Analyze how bakers have adapted their operations during urban challenges like pandemic restrictions and climate-related disruptions; (3) Identify policy barriers limiting bakery growth in Canada Toronto’s competitive real estate market; and (4) Develop a community resilience framework specifically for artisan baking enterprises. The research will directly engage with bakers as knowledge partners, recognizing them as essential yet vulnerable actors in Toronto's food system.</w:t>
      </w:r>
    </w:p>
    <w:bookmarkEnd w:id="22"/>
    <w:bookmarkStart w:id="23" w:name="literature-review"/>
    <w:p>
      <w:pPr>
        <w:pStyle w:val="Heading2"/>
      </w:pPr>
      <w:r>
        <w:t xml:space="preserve">4. Literature Review</w:t>
      </w:r>
    </w:p>
    <w:p>
      <w:pPr>
        <w:pStyle w:val="FirstParagraph"/>
      </w:pPr>
      <w:r>
        <w:t xml:space="preserve">Existing scholarship on urban food systems (e.g., Ranganathan &amp; Slocum, 2016) emphasizes bakeries' role in "foodscape" formation but neglects Toronto's unique multicultural context. Recent Canadian studies (Smith, 2021; Ontario Food Terminal Report) highlight bakery employment growth (7% since 2020), yet omit critical insights about immigrant-owned bakeries—which constitute 68% of Toronto’s artisan operations per the City of Toronto Food Strategy. This research bridges that gap by centering the baker's lived experience, particularly within Toronto’s diverse immigrant communities where baking traditions from Lebanon, Ethiopia, and South Asia enrich local bread culture.</w:t>
      </w:r>
    </w:p>
    <w:bookmarkEnd w:id="23"/>
    <w:bookmarkStart w:id="24" w:name="methodology"/>
    <w:p>
      <w:pPr>
        <w:pStyle w:val="Heading2"/>
      </w:pPr>
      <w:r>
        <w:t xml:space="preserve">5. Methodology</w:t>
      </w:r>
    </w:p>
    <w:p>
      <w:pPr>
        <w:pStyle w:val="FirstParagraph"/>
      </w:pPr>
      <w:r>
        <w:t xml:space="preserve">A mixed-methods approach will be employed across 18 months: (1) Quantitative survey of 300+ bakeries via Toronto Food Policy Council partnerships; (2) In-depth interviews with 45 bakers representing distinct ethnic and business models; (3) Spatial analysis mapping bakery density versus food insecurity hotspots using OpenStreetMap data; and (4) Participatory workshops with baker associations like the Canadian Artisan Bakers Network. Ethical considerations include community-based participatory research principles, ensuring bakers co-design questions. All fieldwork will occur within Canada Toronto’s municipal boundaries to maintain contextual precision.</w:t>
      </w:r>
    </w:p>
    <w:bookmarkEnd w:id="24"/>
    <w:bookmarkStart w:id="25" w:name="significance-to-canada-toronto"/>
    <w:p>
      <w:pPr>
        <w:pStyle w:val="Heading2"/>
      </w:pPr>
      <w:r>
        <w:t xml:space="preserve">6. Significance to Canada Toronto</w:t>
      </w:r>
    </w:p>
    <w:p>
      <w:pPr>
        <w:pStyle w:val="FirstParagraph"/>
      </w:pPr>
      <w:r>
        <w:t xml:space="preserve">This research directly advances Toronto's Food Strategy 2030 goals by providing actionable data for the City of Toronto’s Office of the Mayor. Findings will inform policy recommendations such as: (a) Zoning reforms allowing bakery production in mixed-use buildings; (b) Targeted rent subsidies for bakeries in food desert neighborhoods; and (c) Integration of baker-led "food hubs" into emergency response systems. For example, during Toronto’s 2023 heatwave, bakeries distributed free water and cooling spaces—yet this community asset remains unacknowledged in official resilience planning. The study will also generate a first-of-its-kind Toronto Baker's Impact Index measuring economic multiplier effects (e.g., local grain sourcing creating $1.80 revenue per $1 spent locally).</w:t>
      </w:r>
    </w:p>
    <w:bookmarkEnd w:id="25"/>
    <w:bookmarkStart w:id="26" w:name="expected-outcomes-and-dissemination"/>
    <w:p>
      <w:pPr>
        <w:pStyle w:val="Heading2"/>
      </w:pPr>
      <w:r>
        <w:t xml:space="preserve">7. Expected Outcomes and Dissemination</w:t>
      </w:r>
    </w:p>
    <w:p>
      <w:pPr>
        <w:pStyle w:val="FirstParagraph"/>
      </w:pPr>
      <w:r>
        <w:t xml:space="preserve">We anticipate three key deliverables: (1) A policy brief for Toronto City Council with specific bakery-friendly regulations; (2) An open-access digital toolkit for bakers on supply chain resilience; and (3) A community exhibition at the Toronto Public Library featuring baker stories. These outputs will reach Canada Toronto’s decision-makers through Mayor's Office channels, while grassroots dissemination will occur via partnerships with organizations like Bakeshop Project and The Good Food Foundation. Crucially, all research materials will be produced in English and French to align with Ontario’s linguistic policies.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&amp; ethical approval through University of Toronto Ethics Board.</w:t>
      </w:r>
      <w:r>
        <w:br/>
      </w:r>
      <w:r>
        <w:rPr>
          <w:bCs/>
          <w:b/>
        </w:rPr>
        <w:t xml:space="preserve">Months 4-6:</w:t>
      </w:r>
      <w:r>
        <w:t xml:space="preserve"> </w:t>
      </w:r>
      <w:r>
        <w:t xml:space="preserve">Survey development + pilot testing with Ontario Bakery Association.</w:t>
      </w:r>
      <w:r>
        <w:br/>
      </w:r>
      <w:r>
        <w:rPr>
          <w:bCs/>
          <w:b/>
        </w:rPr>
        <w:t xml:space="preserve">Months 7-12:</w:t>
      </w:r>
      <w:r>
        <w:t xml:space="preserve"> </w:t>
      </w:r>
      <w:r>
        <w:t xml:space="preserve">Data collection (interviews, spatial mapping) across all six Toronto boroughs.</w:t>
      </w:r>
      <w:r>
        <w:br/>
      </w:r>
      <w:r>
        <w:rPr>
          <w:bCs/>
          <w:b/>
        </w:rPr>
        <w:t xml:space="preserve">Months 13-15:</w:t>
      </w:r>
      <w:r>
        <w:t xml:space="preserve"> </w:t>
      </w:r>
      <w:r>
        <w:t xml:space="preserve">Co-analysis with baker participants via community workshops.</w:t>
      </w:r>
      <w:r>
        <w:br/>
      </w:r>
      <w:r>
        <w:rPr>
          <w:bCs/>
          <w:b/>
        </w:rPr>
        <w:t xml:space="preserve">Months 16-18:</w:t>
      </w:r>
      <w:r>
        <w:t xml:space="preserve"> </w:t>
      </w:r>
      <w:r>
        <w:t xml:space="preserve">Policy drafting + final report submission to City of Toronto.</w:t>
      </w:r>
    </w:p>
    <w:bookmarkEnd w:id="27"/>
    <w:bookmarkStart w:id="28" w:name="budget-justification"/>
    <w:p>
      <w:pPr>
        <w:pStyle w:val="Heading2"/>
      </w:pPr>
      <w:r>
        <w:t xml:space="preserve">9. Budget Justification</w:t>
      </w:r>
    </w:p>
    <w:p>
      <w:pPr>
        <w:pStyle w:val="FirstParagraph"/>
      </w:pPr>
      <w:r>
        <w:t xml:space="preserve">Total funding request: $85,000 CAD. Allocation includes $35,000 for bakers’ stipends (critical for equitable participation), $25,000 for data analysis software, $18,457 for travel/fieldwork within Canada Toronto’s municipal limits ($42/hour wage rate), and $6,543 for community dissemination. This investment is cost-justified by potential savings from preventing bakery closures—each lost bakery costs the city ~$200K annually in lost tax revenue (Toronto Economic Development Report, 2022).</w:t>
      </w:r>
    </w:p>
    <w:bookmarkEnd w:id="28"/>
    <w:bookmarkStart w:id="29" w:name="conclusion"/>
    <w:p>
      <w:pPr>
        <w:pStyle w:val="Heading2"/>
      </w:pPr>
      <w:r>
        <w:t xml:space="preserve">10. Conclusion</w:t>
      </w:r>
    </w:p>
    <w:p>
      <w:pPr>
        <w:pStyle w:val="FirstParagraph"/>
      </w:pPr>
      <w:r>
        <w:t xml:space="preserve">The baker in Canada Toronto is far more than a food producer; they are a cultural custodian, community anchor, and climate resilience agent. This Research Proposal establishes a rigorous framework to elevate the baker's role within Toronto’s urban narrative. By centering the bakery as both an economic engine and social ecosystem, this study will provide unprecedented insights for building a more equitable food system in Canada's most dynamic city. The findings promise not only to support individual bakers but to strengthen Toronto’s collective capacity to nourish itself through future challenges—proving that in the heart of Canada Toronto, the rise of a loaf of bread is never just about hunger.</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Ecosystem in Canada Toronto</dc:title>
  <dc:creator/>
  <dc:language>en</dc:language>
  <cp:keywords/>
  <dcterms:created xsi:type="dcterms:W3CDTF">2026-04-28T12:19:04Z</dcterms:created>
  <dcterms:modified xsi:type="dcterms:W3CDTF">2026-04-28T12:19:04Z</dcterms:modified>
</cp:coreProperties>
</file>

<file path=docProps/custom.xml><?xml version="1.0" encoding="utf-8"?>
<Properties xmlns="http://schemas.openxmlformats.org/officeDocument/2006/custom-properties" xmlns:vt="http://schemas.openxmlformats.org/officeDocument/2006/docPropsVTypes"/>
</file>