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Italy</w:t>
      </w:r>
      <w:r>
        <w:t xml:space="preserve"> </w:t>
      </w:r>
      <w:r>
        <w:t xml:space="preserve">Rome</w:t>
      </w:r>
    </w:p>
    <w:bookmarkStart w:id="27" w:name="X0860acd1709ba66d71bef7811ec3ae3de0eda2a"/>
    <w:p>
      <w:pPr>
        <w:pStyle w:val="Heading1"/>
      </w:pPr>
      <w:r>
        <w:t xml:space="preserve">Research Proposal: Preserving Cultural Heritage Through the Artisan Baker in Contemporary Italy Rome</w:t>
      </w:r>
    </w:p>
    <w:bookmarkStart w:id="20" w:name="introduction-and-research-context"/>
    <w:p>
      <w:pPr>
        <w:pStyle w:val="Heading2"/>
      </w:pPr>
      <w:r>
        <w:t xml:space="preserve">Introduction and Research Context</w:t>
      </w:r>
    </w:p>
    <w:p>
      <w:pPr>
        <w:pStyle w:val="FirstParagraph"/>
      </w:pPr>
      <w:r>
        <w:t xml:space="preserve">This</w:t>
      </w:r>
      <w:r>
        <w:t xml:space="preserve"> </w:t>
      </w:r>
      <w:r>
        <w:rPr>
          <w:bCs/>
          <w:b/>
        </w:rPr>
        <w:t xml:space="preserve">Research Proposal</w:t>
      </w:r>
      <w:r>
        <w:t xml:space="preserve"> </w:t>
      </w:r>
      <w:r>
        <w:t xml:space="preserve">investigates the evolving role of the traditional artisan baker within the urban fabric of Rome, Italy. As a cornerstone of Italian culinary identity, the baker embodies centuries-old practices now facing unprecedented pressure from industrialization, globalization, and shifting consumer habits. In Rome—a city where bread consumption is intrinsically linked to daily life and cultural memory—the</w:t>
      </w:r>
      <w:r>
        <w:t xml:space="preserve"> </w:t>
      </w:r>
      <w:r>
        <w:rPr>
          <w:bCs/>
          <w:b/>
        </w:rPr>
        <w:t xml:space="preserve">Baker</w:t>
      </w:r>
      <w:r>
        <w:t xml:space="preserve"> </w:t>
      </w:r>
      <w:r>
        <w:t xml:space="preserve">transcends mere food producer; they are a living repository of intangible heritage. This study directly addresses the urgent need to document, analyze, and safeguard these traditions within the specific socio-cultural ecosystem of</w:t>
      </w:r>
      <w:r>
        <w:t xml:space="preserve"> </w:t>
      </w:r>
      <w:r>
        <w:rPr>
          <w:bCs/>
          <w:b/>
        </w:rPr>
        <w:t xml:space="preserve">Italy Rome</w:t>
      </w:r>
      <w:r>
        <w:t xml:space="preserve">. The proposal outlines a focused investigation into how contemporary Roman bakers navigate cultural preservation while adapting to modern economic and social realities. Understanding this dynamic is critical for sustaining Italy’s UNESCO-recognized food heritage in its capital city.</w:t>
      </w:r>
    </w:p>
    <w:bookmarkEnd w:id="20"/>
    <w:bookmarkStart w:id="21" w:name="problem-statement-and-significance"/>
    <w:p>
      <w:pPr>
        <w:pStyle w:val="Heading2"/>
      </w:pPr>
      <w:r>
        <w:t xml:space="preserve">Problem Statement and Significance</w:t>
      </w:r>
    </w:p>
    <w:p>
      <w:pPr>
        <w:pStyle w:val="FirstParagraph"/>
      </w:pPr>
      <w:r>
        <w:t xml:space="preserve">Rome’s traditional bakeries (panetterie) have historically been community hubs, central to Roman identity since the era of ancient bread ovens. However, the rise of large-scale commercial bakeries producing standardized loaves (e.g., "pane di Altamura" variants now mass-produced) and imported breads threatens the survival of authentic Roman methods like those used for "Pane Romano" or "Pizza al Padellino." Many skilled</w:t>
      </w:r>
      <w:r>
        <w:t xml:space="preserve"> </w:t>
      </w:r>
      <w:r>
        <w:rPr>
          <w:bCs/>
          <w:b/>
        </w:rPr>
        <w:t xml:space="preserve">Baker</w:t>
      </w:r>
      <w:r>
        <w:t xml:space="preserve">s in Rome are aging, with fewer apprentices entering the trade. This erosion risks losing not only unique bread varieties but also associated rituals, social networks, and culinary knowledge deeply embedded in</w:t>
      </w:r>
      <w:r>
        <w:t xml:space="preserve"> </w:t>
      </w:r>
      <w:r>
        <w:rPr>
          <w:bCs/>
          <w:b/>
        </w:rPr>
        <w:t xml:space="preserve">Italy Rome</w:t>
      </w:r>
      <w:r>
        <w:t xml:space="preserve">'s cultural DNA. This research is significant because it moves beyond generic studies of Italian baking to interrogate the specific challenges and innovative strategies within Rome itself—the city where these traditions are most visibly practiced yet most vulnerable. The findings will provide actionable insights for policymakers, cultural institutions (like Istituto Superiore per la Conservazione e il Restauro), and local communities seeking to protect Rome's intangible cultural heritage.</w:t>
      </w:r>
    </w:p>
    <w:bookmarkEnd w:id="21"/>
    <w:bookmarkStart w:id="22" w:name="literature-review"/>
    <w:p>
      <w:pPr>
        <w:pStyle w:val="Heading2"/>
      </w:pPr>
      <w:r>
        <w:t xml:space="preserve">Literature Review</w:t>
      </w:r>
    </w:p>
    <w:p>
      <w:pPr>
        <w:pStyle w:val="FirstParagraph"/>
      </w:pPr>
      <w:r>
        <w:t xml:space="preserve">Existing scholarship on Italian foodways (e.g., Montanari, 1998; De Grazia, 1995) emphasizes bread's symbolic role but lacks granular focus on Rome’s artisan bakers. Studies like the European Food Heritage Network reports (2020) highlight Italy-wide trends but rarely isolate Rome’s unique context—its post-unification urbanization, reliance on local grain sources (e.g., Tiber Valley wheat), and distinct bread cultures compared to Naples or Bologna. Research on food tourism in Rome (Cohen, 2019) often treats bakeries as tourist attractions rather than cultural institutions. This gap necessitates a hyper-local investigation centered specifically on the</w:t>
      </w:r>
      <w:r>
        <w:t xml:space="preserve"> </w:t>
      </w:r>
      <w:r>
        <w:rPr>
          <w:bCs/>
          <w:b/>
        </w:rPr>
        <w:t xml:space="preserve">Baker</w:t>
      </w:r>
      <w:r>
        <w:t xml:space="preserve"> </w:t>
      </w:r>
      <w:r>
        <w:t xml:space="preserve">in</w:t>
      </w:r>
      <w:r>
        <w:t xml:space="preserve"> </w:t>
      </w:r>
      <w:r>
        <w:rPr>
          <w:bCs/>
          <w:b/>
        </w:rPr>
        <w:t xml:space="preserve">Italy Rome</w:t>
      </w:r>
      <w:r>
        <w:t xml:space="preserve">, moving beyond broad national narratives to capture the nuanced realities of daily practice within Roman neighborhoods like Testaccio, Trastevere, and San Lorenzo.</w:t>
      </w:r>
    </w:p>
    <w:bookmarkEnd w:id="22"/>
    <w:bookmarkStart w:id="23" w:name="research-objectives"/>
    <w:p>
      <w:pPr>
        <w:pStyle w:val="Heading2"/>
      </w:pPr>
      <w:r>
        <w:t xml:space="preserve">Research Objectives</w:t>
      </w:r>
    </w:p>
    <w:p>
      <w:pPr>
        <w:numPr>
          <w:ilvl w:val="0"/>
          <w:numId w:val="1001"/>
        </w:numPr>
        <w:pStyle w:val="Compact"/>
      </w:pPr>
      <w:r>
        <w:t xml:space="preserve">To document and catalog the traditional baking techniques, ingredients (including heirloom grains), and bread varieties unique to Rome’s artisan bakers.</w:t>
      </w:r>
    </w:p>
    <w:p>
      <w:pPr>
        <w:numPr>
          <w:ilvl w:val="0"/>
          <w:numId w:val="1001"/>
        </w:numPr>
        <w:pStyle w:val="Compact"/>
      </w:pPr>
      <w:r>
        <w:t xml:space="preserve">To analyze the socio-economic pressures (e.g., rising flour costs, competition from supermarkets) impacting small-scale bakeries in Rome.</w:t>
      </w:r>
    </w:p>
    <w:p>
      <w:pPr>
        <w:numPr>
          <w:ilvl w:val="0"/>
          <w:numId w:val="1001"/>
        </w:numPr>
        <w:pStyle w:val="Compact"/>
      </w:pPr>
      <w:r>
        <w:t xml:space="preserve">To explore how contemporary Roman bakers employ digital tools, community engagement, or educational initiatives to sustain their craft and attract younger patrons.</w:t>
      </w:r>
    </w:p>
    <w:p>
      <w:pPr>
        <w:numPr>
          <w:ilvl w:val="0"/>
          <w:numId w:val="1001"/>
        </w:numPr>
        <w:pStyle w:val="Compact"/>
      </w:pPr>
      <w:r>
        <w:t xml:space="preserve">To develop a culturally sensitive framework for institutional support (e.g., municipal grants, UNESCO recognition pathways) specifically for the artisan baker in</w:t>
      </w:r>
      <w:r>
        <w:t xml:space="preserve"> </w:t>
      </w:r>
      <w:r>
        <w:rPr>
          <w:bCs/>
          <w:b/>
        </w:rPr>
        <w:t xml:space="preserve">Italy Rome</w:t>
      </w:r>
      <w:r>
        <w:t xml:space="preserve">.</w:t>
      </w:r>
    </w:p>
    <w:bookmarkEnd w:id="23"/>
    <w:bookmarkStart w:id="24" w:name="methodology"/>
    <w:p>
      <w:pPr>
        <w:pStyle w:val="Heading2"/>
      </w:pPr>
      <w:r>
        <w:t xml:space="preserve">Methodology</w:t>
      </w:r>
    </w:p>
    <w:p>
      <w:pPr>
        <w:pStyle w:val="FirstParagraph"/>
      </w:pPr>
      <w:r>
        <w:t xml:space="preserve">This mixed-methods study will be conducted over 18 months within Rome. It combines:</w:t>
      </w:r>
    </w:p>
    <w:p>
      <w:pPr>
        <w:numPr>
          <w:ilvl w:val="0"/>
          <w:numId w:val="1002"/>
        </w:numPr>
        <w:pStyle w:val="Compact"/>
      </w:pPr>
      <w:r>
        <w:rPr>
          <w:iCs/>
          <w:i/>
        </w:rPr>
        <w:t xml:space="preserve">Ethnographic Fieldwork:</w:t>
      </w:r>
      <w:r>
        <w:t xml:space="preserve"> </w:t>
      </w:r>
      <w:r>
        <w:t xml:space="preserve">Immersion in 15 selected artisan bakeries across diverse Roman neighborhoods, observing daily practices, conducting participant-observation during baking cycles (e.g., early morning dough preparation), and recording sensory details of bread texture, aroma, and presentation.</w:t>
      </w:r>
    </w:p>
    <w:p>
      <w:pPr>
        <w:numPr>
          <w:ilvl w:val="0"/>
          <w:numId w:val="1002"/>
        </w:numPr>
        <w:pStyle w:val="Compact"/>
      </w:pPr>
      <w:r>
        <w:rPr>
          <w:iCs/>
          <w:i/>
        </w:rPr>
        <w:t xml:space="preserve">Semi-Structured Interviews:</w:t>
      </w:r>
      <w:r>
        <w:t xml:space="preserve"> </w:t>
      </w:r>
      <w:r>
        <w:t xml:space="preserve">In-depth conversations with 25+ active bakers (including master artisans aged 50+ and emerging apprentices under 30), focusing on their training pathways, challenges, philosophical approaches to "authenticity," and community relationships. All interviews will be conducted in Italian with professional translation for analysis.</w:t>
      </w:r>
    </w:p>
    <w:p>
      <w:pPr>
        <w:numPr>
          <w:ilvl w:val="0"/>
          <w:numId w:val="1002"/>
        </w:numPr>
        <w:pStyle w:val="Compact"/>
      </w:pPr>
      <w:r>
        <w:rPr>
          <w:iCs/>
          <w:i/>
        </w:rPr>
        <w:t xml:space="preserve">Stakeholder Analysis:</w:t>
      </w:r>
      <w:r>
        <w:t xml:space="preserve"> </w:t>
      </w:r>
      <w:r>
        <w:t xml:space="preserve">Interviews with key local actors: Rome’s Pro Loco associations (e.g., Associazione Panificatori di Roma), chefs from Roman culinary institutions (e.g., Caffè Greco, Osteria del Cappuccino), and representatives from the Ministry for Cultural Heritage (MiC) regarding heritage policy.</w:t>
      </w:r>
    </w:p>
    <w:p>
      <w:pPr>
        <w:numPr>
          <w:ilvl w:val="0"/>
          <w:numId w:val="1002"/>
        </w:numPr>
        <w:pStyle w:val="Compact"/>
      </w:pPr>
      <w:r>
        <w:rPr>
          <w:iCs/>
          <w:i/>
        </w:rPr>
        <w:t xml:space="preserve">Comparative Ingredient Study:</w:t>
      </w:r>
      <w:r>
        <w:t xml:space="preserve"> </w:t>
      </w:r>
      <w:r>
        <w:t xml:space="preserve">Collaborating with Rome’s agricultural cooperative "Bioterra" to analyze grain varieties used by artisan bakers versus industrial producers, assessing impact on bread characteristics and sustainability.</w:t>
      </w:r>
    </w:p>
    <w:p>
      <w:pPr>
        <w:pStyle w:val="FirstParagraph"/>
      </w:pPr>
      <w:r>
        <w:t xml:space="preserve">All data collection will adhere strictly to Italian ethical guidelines (Codice deontologico per la ricerca scientifica) and prioritize informed consent. The project will establish a partnership with Roma Tre University’s Food Studies Lab for academic rigor and local credibility within</w:t>
      </w:r>
      <w:r>
        <w:t xml:space="preserve"> </w:t>
      </w:r>
      <w:r>
        <w:rPr>
          <w:bCs/>
          <w:b/>
        </w:rPr>
        <w:t xml:space="preserve">Italy Rome</w:t>
      </w:r>
      <w:r>
        <w:t xml:space="preserve">.</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producing:</w:t>
      </w:r>
    </w:p>
    <w:p>
      <w:pPr>
        <w:numPr>
          <w:ilvl w:val="0"/>
          <w:numId w:val="1003"/>
        </w:numPr>
        <w:pStyle w:val="Compact"/>
      </w:pPr>
      <w:r>
        <w:t xml:space="preserve">A detailed digital archive of Roman baking techniques, including video tutorials and recipe databases accessible via a dedicated Rome-specific platform (e.g., "Bakeri di Roma").</w:t>
      </w:r>
    </w:p>
    <w:p>
      <w:pPr>
        <w:numPr>
          <w:ilvl w:val="0"/>
          <w:numId w:val="1003"/>
        </w:numPr>
        <w:pStyle w:val="Compact"/>
      </w:pPr>
      <w:r>
        <w:t xml:space="preserve">A policy brief for the Municipality of Rome and MiC outlining concrete support mechanisms, such as designated "Heritage Baker" certification or subsidized grain sourcing programs.</w:t>
      </w:r>
    </w:p>
    <w:p>
      <w:pPr>
        <w:numPr>
          <w:ilvl w:val="0"/>
          <w:numId w:val="1003"/>
        </w:numPr>
        <w:pStyle w:val="Compact"/>
      </w:pPr>
      <w:r>
        <w:t xml:space="preserve">Academic publications focusing on urban heritage conservation strategies in Mediterranean cities.</w:t>
      </w:r>
    </w:p>
    <w:p>
      <w:pPr>
        <w:numPr>
          <w:ilvl w:val="0"/>
          <w:numId w:val="1003"/>
        </w:numPr>
        <w:pStyle w:val="Compact"/>
      </w:pPr>
      <w:r>
        <w:t xml:space="preserve">A public exhibition at Rome’s MAXXI Museum, featuring bread samples, baker interviews, and historical artifacts from Roman baking traditions.</w:t>
      </w:r>
    </w:p>
    <w:p>
      <w:pPr>
        <w:pStyle w:val="FirstParagraph"/>
      </w:pPr>
      <w:r>
        <w:t xml:space="preserve">The findings will directly inform the "Rome Food Heritage Project" initiated by the City Council in 2023. By centering the voice and practice of the</w:t>
      </w:r>
      <w:r>
        <w:t xml:space="preserve"> </w:t>
      </w:r>
      <w:r>
        <w:rPr>
          <w:bCs/>
          <w:b/>
        </w:rPr>
        <w:t xml:space="preserve">Baker</w:t>
      </w:r>
      <w:r>
        <w:t xml:space="preserve"> </w:t>
      </w:r>
      <w:r>
        <w:t xml:space="preserve">within</w:t>
      </w:r>
      <w:r>
        <w:t xml:space="preserve"> </w:t>
      </w:r>
      <w:r>
        <w:rPr>
          <w:bCs/>
          <w:b/>
        </w:rPr>
        <w:t xml:space="preserve">Italy Rome</w:t>
      </w:r>
      <w:r>
        <w:t xml:space="preserve">, this research bridges academic theory with tangible cultural preservation action, ensuring Rome’s culinary legacy remains vibrantly alive for future generations.</w:t>
      </w:r>
    </w:p>
    <w:bookmarkEnd w:id="25"/>
    <w:bookmarkStart w:id="26" w:name="conclusion"/>
    <w:p>
      <w:pPr>
        <w:pStyle w:val="Heading2"/>
      </w:pPr>
      <w:r>
        <w:t xml:space="preserve">Conclusion</w:t>
      </w:r>
    </w:p>
    <w:p>
      <w:pPr>
        <w:pStyle w:val="FirstParagraph"/>
      </w:pPr>
      <w:r>
        <w:t xml:space="preserve">The artisan baker in Rome represents a crucial yet endangered nexus of tradition, community, and identity. This comprehensive Research Proposal provides a structured pathway to document their knowledge before it is lost. It recognizes that protecting the craft of the Roman baker is not merely about saving bread—it is about preserving the very rhythm of daily life in</w:t>
      </w:r>
      <w:r>
        <w:t xml:space="preserve"> </w:t>
      </w:r>
      <w:r>
        <w:rPr>
          <w:bCs/>
          <w:b/>
        </w:rPr>
        <w:t xml:space="preserve">Italy Rome</w:t>
      </w:r>
      <w:r>
        <w:t xml:space="preserve">. By investing in this research, we invest in sustaining a living cultural institution that defines Rome’s character for both its residents and visitors. This work offers a replicable model for heritage conservation centered on the skilled individual within their urban context, making it essential reading for anyone committed to safeguarding Italy’s irreplaceable cultural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as Cultural Custodian in Italy Rome</dc:title>
  <dc:creator/>
  <dc:language>en</dc:language>
  <cp:keywords/>
  <dcterms:created xsi:type="dcterms:W3CDTF">2026-07-18T22:40:53Z</dcterms:created>
  <dcterms:modified xsi:type="dcterms:W3CDTF">2026-07-18T22:40:53Z</dcterms:modified>
</cp:coreProperties>
</file>

<file path=docProps/custom.xml><?xml version="1.0" encoding="utf-8"?>
<Properties xmlns="http://schemas.openxmlformats.org/officeDocument/2006/custom-properties" xmlns:vt="http://schemas.openxmlformats.org/officeDocument/2006/docPropsVTypes"/>
</file>