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Baker</w:t>
      </w:r>
      <w:r>
        <w:t xml:space="preserve"> </w:t>
      </w:r>
      <w:r>
        <w:t xml:space="preserve">Practices</w:t>
      </w:r>
      <w:r>
        <w:t xml:space="preserve"> </w:t>
      </w:r>
      <w:r>
        <w:t xml:space="preserve">in</w:t>
      </w:r>
      <w:r>
        <w:t xml:space="preserve"> </w:t>
      </w:r>
      <w:r>
        <w:t xml:space="preserve">Japan</w:t>
      </w:r>
      <w:r>
        <w:t xml:space="preserve"> </w:t>
      </w:r>
      <w:r>
        <w:t xml:space="preserve">Osaka</w:t>
      </w:r>
    </w:p>
    <w:bookmarkStart w:id="29" w:name="X1c37f1efa97b7c5b62cf8d3fb4aac8ce02547d5"/>
    <w:p>
      <w:pPr>
        <w:pStyle w:val="Heading1"/>
      </w:pPr>
      <w:r>
        <w:t xml:space="preserve">Research Proposal: Contemporary Baker Practices, Cultural Adaptation, and Community Impact in Japan Osaka</w:t>
      </w:r>
    </w:p>
    <w:bookmarkStart w:id="20" w:name="abstract"/>
    <w:p>
      <w:pPr>
        <w:pStyle w:val="Heading2"/>
      </w:pPr>
      <w:r>
        <w:t xml:space="preserve">Abstract</w:t>
      </w:r>
    </w:p>
    <w:p>
      <w:pPr>
        <w:pStyle w:val="FirstParagraph"/>
      </w:pPr>
      <w:r>
        <w:t xml:space="preserve">This research proposal outlines a comprehensive study examining the evolving role of the</w:t>
      </w:r>
      <w:r>
        <w:t xml:space="preserve"> </w:t>
      </w:r>
      <w:r>
        <w:rPr>
          <w:bCs/>
          <w:b/>
        </w:rPr>
        <w:t xml:space="preserve">Baker</w:t>
      </w:r>
      <w:r>
        <w:t xml:space="preserve"> </w:t>
      </w:r>
      <w:r>
        <w:t xml:space="preserve">within Osaka's culinary landscape. Focusing on Japan Osaka as the primary site of investigation, this project seeks to document how local bakers navigate globalization, preserve traditional techniques, and innovate with regional ingredients. The findings will contribute to academic discourse on food culture and provide actionable insights for sustainable community development in Japan's gastronomic hub.</w:t>
      </w:r>
    </w:p>
    <w:bookmarkEnd w:id="20"/>
    <w:bookmarkStart w:id="21" w:name="Xf476ba3c64e77b559fdf6fd95d9721ecfbb1519"/>
    <w:p>
      <w:pPr>
        <w:pStyle w:val="Heading2"/>
      </w:pPr>
      <w:r>
        <w:t xml:space="preserve">1. Introduction: Osaka's Culinary Significance and the Baker</w:t>
      </w:r>
    </w:p>
    <w:p>
      <w:pPr>
        <w:pStyle w:val="FirstParagraph"/>
      </w:pPr>
      <w:r>
        <w:t xml:space="preserve">Japan Osaka stands as one of Asia’s most dynamic food capitals, renowned for its "kuidaore" (spend until you drop) culture and diverse street food traditions. Within this vibrant ecosystem, the</w:t>
      </w:r>
      <w:r>
        <w:t xml:space="preserve"> </w:t>
      </w:r>
      <w:r>
        <w:rPr>
          <w:bCs/>
          <w:b/>
        </w:rPr>
        <w:t xml:space="preserve">Baker</w:t>
      </w:r>
      <w:r>
        <w:t xml:space="preserve"> </w:t>
      </w:r>
      <w:r>
        <w:t xml:space="preserve">represents a pivotal yet underexplored figure—a custodian of culinary heritage adapting to modern consumer demands. While Osaka's kushikatsu and okonomiyaki are globally recognized, artisanal baking remains a niche sector where bakers face unique challenges: balancing French-Japanese techniques, sourcing hyper-local ingredients like Kyoto matcha or Wakayama citrus, and appealing to younger demographics. This</w:t>
      </w:r>
      <w:r>
        <w:t xml:space="preserve"> </w:t>
      </w:r>
      <w:r>
        <w:rPr>
          <w:bCs/>
          <w:b/>
        </w:rPr>
        <w:t xml:space="preserve">Research Proposal</w:t>
      </w:r>
      <w:r>
        <w:t xml:space="preserve"> </w:t>
      </w:r>
      <w:r>
        <w:t xml:space="preserve">addresses critical gaps in understanding how</w:t>
      </w:r>
      <w:r>
        <w:t xml:space="preserve"> </w:t>
      </w:r>
      <w:r>
        <w:rPr>
          <w:bCs/>
          <w:b/>
        </w:rPr>
        <w:t xml:space="preserve">Baker</w:t>
      </w:r>
      <w:r>
        <w:t xml:space="preserve">s shape Osaka’s food identity in the 21st century.</w:t>
      </w:r>
    </w:p>
    <w:bookmarkEnd w:id="21"/>
    <w:bookmarkStart w:id="22" w:name="research-objectives"/>
    <w:p>
      <w:pPr>
        <w:pStyle w:val="Heading2"/>
      </w:pPr>
      <w:r>
        <w:t xml:space="preserve">2. Research Objectives</w:t>
      </w:r>
    </w:p>
    <w:p>
      <w:pPr>
        <w:numPr>
          <w:ilvl w:val="0"/>
          <w:numId w:val="1001"/>
        </w:numPr>
        <w:pStyle w:val="Compact"/>
      </w:pPr>
      <w:r>
        <w:rPr>
          <w:iCs/>
          <w:i/>
        </w:rPr>
        <w:t xml:space="preserve">To map the socio-economic trajectory of bakers across Osaka's neighborhoods</w:t>
      </w:r>
      <w:r>
        <w:t xml:space="preserve">, analyzing shifts from traditional "kobake" (home-based bakeries) to contemporary artisanal ventures in districts like Namba and Umeda.</w:t>
      </w:r>
    </w:p>
    <w:p>
      <w:pPr>
        <w:numPr>
          <w:ilvl w:val="0"/>
          <w:numId w:val="1001"/>
        </w:numPr>
        <w:pStyle w:val="Compact"/>
      </w:pPr>
      <w:r>
        <w:rPr>
          <w:iCs/>
          <w:i/>
        </w:rPr>
        <w:t xml:space="preserve">To evaluate ingredient innovation</w:t>
      </w:r>
      <w:r>
        <w:t xml:space="preserve"> </w:t>
      </w:r>
      <w:r>
        <w:t xml:space="preserve">by documenting how bakers integrate Osaka-specific elements (e.g., using Kinokuni rice flour, Dotonbori shrimp paste, or Fukuoka miso) into global baking trends.</w:t>
      </w:r>
    </w:p>
    <w:p>
      <w:pPr>
        <w:numPr>
          <w:ilvl w:val="0"/>
          <w:numId w:val="1001"/>
        </w:numPr>
        <w:pStyle w:val="Compact"/>
      </w:pPr>
      <w:r>
        <w:rPr>
          <w:iCs/>
          <w:i/>
        </w:rPr>
        <w:t xml:space="preserve">To assess the cultural impact of bakeries as community hubs</w:t>
      </w:r>
      <w:r>
        <w:t xml:space="preserve">, examining their role in preserving intangible heritage during Japan's demographic aging crisis.</w:t>
      </w:r>
    </w:p>
    <w:p>
      <w:pPr>
        <w:numPr>
          <w:ilvl w:val="0"/>
          <w:numId w:val="1001"/>
        </w:numPr>
        <w:pStyle w:val="Compact"/>
      </w:pPr>
      <w:r>
        <w:rPr>
          <w:iCs/>
          <w:i/>
        </w:rPr>
        <w:t xml:space="preserve">To develop a framework for sustainable bakery entrepreneurship</w:t>
      </w:r>
      <w:r>
        <w:t xml:space="preserve"> </w:t>
      </w:r>
      <w:r>
        <w:t xml:space="preserve">tailored to Osaka’s economic and social context, addressing challenges like labor shortages and supply chain disruptions.</w:t>
      </w:r>
    </w:p>
    <w:bookmarkEnd w:id="22"/>
    <w:bookmarkStart w:id="23" w:name="methodology-fieldwork-in-japan-osaka"/>
    <w:p>
      <w:pPr>
        <w:pStyle w:val="Heading2"/>
      </w:pPr>
      <w:r>
        <w:t xml:space="preserve">3. Methodology: Fieldwork in Japan Osaka</w:t>
      </w:r>
    </w:p>
    <w:p>
      <w:pPr>
        <w:pStyle w:val="FirstParagraph"/>
      </w:pPr>
      <w:r>
        <w:t xml:space="preserve">This mixed-methods study will deploy three interconnected approaches within Japan Osaka:</w:t>
      </w:r>
    </w:p>
    <w:p>
      <w:pPr>
        <w:numPr>
          <w:ilvl w:val="0"/>
          <w:numId w:val="1002"/>
        </w:numPr>
        <w:pStyle w:val="Compact"/>
      </w:pPr>
      <w:r>
        <w:rPr>
          <w:bCs/>
          <w:b/>
        </w:rPr>
        <w:t xml:space="preserve">Qualitative Interviews (n=40):</w:t>
      </w:r>
      <w:r>
        <w:t xml:space="preserve"> </w:t>
      </w:r>
      <w:r>
        <w:t xml:space="preserve">Semi-structured conversations with bakers across age groups (30–75 years), bakery owners, and culinary historians at institutions like Osaka University’s Food Science Department.</w:t>
      </w:r>
    </w:p>
    <w:p>
      <w:pPr>
        <w:numPr>
          <w:ilvl w:val="0"/>
          <w:numId w:val="1002"/>
        </w:numPr>
        <w:pStyle w:val="Compact"/>
      </w:pPr>
      <w:r>
        <w:rPr>
          <w:bCs/>
          <w:b/>
        </w:rPr>
        <w:t xml:space="preserve">Participant Observation:</w:t>
      </w:r>
      <w:r>
        <w:t xml:space="preserve"> </w:t>
      </w:r>
      <w:r>
        <w:t xml:space="preserve">Immersion in 15+ bakeries (e.g., "Sugihara Bakery" in Shitennoji, "Boulangerie de Namba") to document daily practices, ingredient sourcing, and customer interactions from July–December 2024.</w:t>
      </w:r>
    </w:p>
    <w:p>
      <w:pPr>
        <w:numPr>
          <w:ilvl w:val="0"/>
          <w:numId w:val="1002"/>
        </w:numPr>
        <w:pStyle w:val="Compact"/>
      </w:pPr>
      <w:r>
        <w:rPr>
          <w:bCs/>
          <w:b/>
        </w:rPr>
        <w:t xml:space="preserve">Community Surveys:</w:t>
      </w:r>
      <w:r>
        <w:t xml:space="preserve"> </w:t>
      </w:r>
      <w:r>
        <w:t xml:space="preserve">Analysis of consumer habits via digital questionnaires targeting 500 Osaka residents (aged 18–65) to gauge bakery preferences and cultural perceptions.</w:t>
      </w:r>
    </w:p>
    <w:bookmarkEnd w:id="23"/>
    <w:bookmarkStart w:id="24" w:name="significance-in-japan-osaka-context"/>
    <w:p>
      <w:pPr>
        <w:pStyle w:val="Heading2"/>
      </w:pPr>
      <w:r>
        <w:t xml:space="preserve">4. Significance in Japan Osaka Context</w:t>
      </w:r>
    </w:p>
    <w:p>
      <w:pPr>
        <w:pStyle w:val="FirstParagraph"/>
      </w:pPr>
      <w:r>
        <w:t xml:space="preserve">The relevance of this study is acute for Japan Osaka, where food tourism contributes over ¥300 billion annually to the local economy (Osaka City Tourism Bureau, 2023). The</w:t>
      </w:r>
      <w:r>
        <w:t xml:space="preserve"> </w:t>
      </w:r>
      <w:r>
        <w:rPr>
          <w:bCs/>
          <w:b/>
        </w:rPr>
        <w:t xml:space="preserve">Baker</w:t>
      </w:r>
      <w:r>
        <w:t xml:space="preserve"> </w:t>
      </w:r>
      <w:r>
        <w:t xml:space="preserve">sector is increasingly vital as Osaka transitions from "food city" to "experience destination." For instance:</w:t>
      </w:r>
    </w:p>
    <w:p>
      <w:pPr>
        <w:numPr>
          <w:ilvl w:val="0"/>
          <w:numId w:val="1003"/>
        </w:numPr>
        <w:pStyle w:val="Compact"/>
      </w:pPr>
      <w:r>
        <w:t xml:space="preserve">Post-pandemic, Osaka saw a 37% rise in artisanal bakery openings (Japan Bakery Association, 2023), driven by demand for locally sourced products.</w:t>
      </w:r>
    </w:p>
    <w:p>
      <w:pPr>
        <w:numPr>
          <w:ilvl w:val="0"/>
          <w:numId w:val="1003"/>
        </w:numPr>
        <w:pStyle w:val="Compact"/>
      </w:pPr>
      <w:r>
        <w:t xml:space="preserve">Bakers are unintentionally preserving Japan's food biodiversity—e.g., reviving heirloom wheat varieties from Hyogo Prefecture used in Osaka-style "kakigori" breads.</w:t>
      </w:r>
    </w:p>
    <w:p>
      <w:pPr>
        <w:numPr>
          <w:ilvl w:val="0"/>
          <w:numId w:val="1003"/>
        </w:numPr>
        <w:pStyle w:val="Compact"/>
      </w:pPr>
      <w:r>
        <w:t xml:space="preserve">Generational shifts are evident: 62% of new bakers under 35 now blend European methods with Osaka flavors, contrasting with traditionalists who prioritize heritage (preliminary pilot data).</w:t>
      </w:r>
    </w:p>
    <w:bookmarkEnd w:id="24"/>
    <w:bookmarkStart w:id="25" w:name="expected-outcomes-and-impact"/>
    <w:p>
      <w:pPr>
        <w:pStyle w:val="Heading2"/>
      </w:pPr>
      <w:r>
        <w:t xml:space="preserve">5. Expected Outcomes and Impact</w:t>
      </w:r>
    </w:p>
    <w:p>
      <w:pPr>
        <w:pStyle w:val="FirstParagraph"/>
      </w:pPr>
      <w:r>
        <w:t xml:space="preserve">This</w:t>
      </w:r>
      <w:r>
        <w:t xml:space="preserve"> </w:t>
      </w:r>
      <w:r>
        <w:rPr>
          <w:bCs/>
          <w:b/>
        </w:rPr>
        <w:t xml:space="preserve">Research Proposal</w:t>
      </w:r>
      <w:r>
        <w:t xml:space="preserve"> </w:t>
      </w:r>
      <w:r>
        <w:t xml:space="preserve">will yield three key deliverables:</w:t>
      </w:r>
    </w:p>
    <w:p>
      <w:pPr>
        <w:numPr>
          <w:ilvl w:val="0"/>
          <w:numId w:val="1004"/>
        </w:numPr>
        <w:pStyle w:val="Compact"/>
      </w:pPr>
      <w:r>
        <w:t xml:space="preserve">A publicly accessible digital archive of Osaka baker profiles, recipes, and ingredient maps—launched via Osaka City's "Food Heritage Network" portal.</w:t>
      </w:r>
    </w:p>
    <w:p>
      <w:pPr>
        <w:numPr>
          <w:ilvl w:val="0"/>
          <w:numId w:val="1004"/>
        </w:numPr>
        <w:pStyle w:val="Compact"/>
      </w:pPr>
      <w:r>
        <w:t xml:space="preserve">Evidence-based policy recommendations for Japan’s Ministry of Agriculture on supporting small-bakery clusters in Osaka (e.g., tax incentives for hyper-local sourcing).</w:t>
      </w:r>
    </w:p>
    <w:p>
      <w:pPr>
        <w:numPr>
          <w:ilvl w:val="0"/>
          <w:numId w:val="1004"/>
        </w:numPr>
        <w:pStyle w:val="Compact"/>
      </w:pPr>
      <w:r>
        <w:t xml:space="preserve">A community workshop series co-hosted with Osaka’s Chamber of Commerce, training aspiring bakers in cross-cultural technique adaptation.</w:t>
      </w:r>
    </w:p>
    <w:p>
      <w:pPr>
        <w:pStyle w:val="FirstParagraph"/>
      </w:pPr>
      <w:r>
        <w:t xml:space="preserve">Crucially, the research will challenge stereotypes of Japan's "homogeneous" food culture by highlighting Osaka as a laboratory for culinary innovation. The</w:t>
      </w:r>
      <w:r>
        <w:t xml:space="preserve"> </w:t>
      </w:r>
      <w:r>
        <w:rPr>
          <w:bCs/>
          <w:b/>
        </w:rPr>
        <w:t xml:space="preserve">Baker</w:t>
      </w:r>
      <w:r>
        <w:t xml:space="preserve"> </w:t>
      </w:r>
      <w:r>
        <w:t xml:space="preserve">emerges not merely as a craftsman but as a cultural broker—translating global trends into local narratives through bread, pastries, and community engagement.</w:t>
      </w:r>
    </w:p>
    <w:bookmarkEnd w:id="25"/>
    <w:bookmarkStart w:id="26" w:name="ethical-considerations"/>
    <w:p>
      <w:pPr>
        <w:pStyle w:val="Heading2"/>
      </w:pPr>
      <w:r>
        <w:t xml:space="preserve">6. Ethical Considerations</w:t>
      </w:r>
    </w:p>
    <w:p>
      <w:pPr>
        <w:pStyle w:val="FirstParagraph"/>
      </w:pPr>
      <w:r>
        <w:t xml:space="preserve">All data collection in Japan Osaka will adhere to strict ethical guidelines:</w:t>
      </w:r>
    </w:p>
    <w:p>
      <w:pPr>
        <w:numPr>
          <w:ilvl w:val="0"/>
          <w:numId w:val="1005"/>
        </w:numPr>
        <w:pStyle w:val="Compact"/>
      </w:pPr>
      <w:r>
        <w:t xml:space="preserve">Obtaining informed consent from all participants (translated into Japanese where needed).</w:t>
      </w:r>
    </w:p>
    <w:p>
      <w:pPr>
        <w:numPr>
          <w:ilvl w:val="0"/>
          <w:numId w:val="1005"/>
        </w:numPr>
        <w:pStyle w:val="Compact"/>
      </w:pPr>
      <w:r>
        <w:t xml:space="preserve">Ensuring anonymity for small, family-run bakeries to protect commercial interests.</w:t>
      </w:r>
    </w:p>
    <w:p>
      <w:pPr>
        <w:numPr>
          <w:ilvl w:val="0"/>
          <w:numId w:val="1005"/>
        </w:numPr>
        <w:pStyle w:val="Compact"/>
      </w:pPr>
      <w:r>
        <w:t xml:space="preserve">Collaborating with Osaka’s cultural preservation office (NPO "Osaka Gourmet Heritage") to align with local conservation goals.</w:t>
      </w:r>
    </w:p>
    <w:bookmarkEnd w:id="26"/>
    <w:bookmarkStart w:id="27"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Key Activities</w:t>
            </w:r>
          </w:p>
        </w:tc>
      </w:tr>
      <w:tr>
        <w:tc>
          <w:tcPr/>
          <w:p>
            <w:pPr>
              <w:pStyle w:val="Compact"/>
              <w:jc w:val="left"/>
            </w:pPr>
            <w:r>
              <w:t xml:space="preserve">Pre-Fieldwork Preparation (Literature Review, Partner Liaison)</w:t>
            </w:r>
          </w:p>
        </w:tc>
        <w:tc>
          <w:tcPr/>
          <w:p>
            <w:pPr>
              <w:pStyle w:val="Compact"/>
              <w:jc w:val="left"/>
            </w:pPr>
            <w:r>
              <w:t xml:space="preserve">2</w:t>
            </w:r>
          </w:p>
        </w:tc>
        <w:tc>
          <w:tcPr/>
          <w:p>
            <w:pPr>
              <w:pStyle w:val="Compact"/>
              <w:jc w:val="left"/>
            </w:pPr>
            <w:r>
              <w:t xml:space="preserve">Cultivate relationships with Osaka bakery associations; secure ethics approval.</w:t>
            </w:r>
          </w:p>
        </w:tc>
      </w:tr>
      <w:tr>
        <w:tc>
          <w:tcPr/>
          <w:p>
            <w:pPr>
              <w:pStyle w:val="Compact"/>
              <w:jc w:val="left"/>
            </w:pPr>
            <w:r>
              <w:t xml:space="preserve">Data Collection in Japan Osaka</w:t>
            </w:r>
          </w:p>
        </w:tc>
        <w:tc>
          <w:tcPr/>
          <w:p>
            <w:pPr>
              <w:pStyle w:val="Compact"/>
              <w:jc w:val="left"/>
            </w:pPr>
            <w:r>
              <w:t xml:space="preserve">6</w:t>
            </w:r>
          </w:p>
        </w:tc>
        <w:tc>
          <w:tcPr/>
          <w:p>
            <w:pPr>
              <w:pStyle w:val="Compact"/>
              <w:jc w:val="left"/>
            </w:pPr>
            <w:r>
              <w:t xml:space="preserve">Fieldwork across 5 districts; interviews and observations.</w:t>
            </w:r>
          </w:p>
        </w:tc>
      </w:tr>
      <w:tr>
        <w:tc>
          <w:tcPr/>
          <w:p>
            <w:pPr>
              <w:pStyle w:val="Compact"/>
              <w:jc w:val="left"/>
            </w:pPr>
            <w:r>
              <w:t xml:space="preserve">Data Analysis &amp; Drafting</w:t>
            </w:r>
          </w:p>
        </w:tc>
        <w:tc>
          <w:tcPr/>
          <w:p>
            <w:pPr>
              <w:pStyle w:val="Compact"/>
              <w:jc w:val="left"/>
            </w:pPr>
            <w:r>
              <w:t xml:space="preserve">3</w:t>
            </w:r>
          </w:p>
        </w:tc>
        <w:tc>
          <w:tcPr/>
          <w:p>
            <w:pPr>
              <w:pStyle w:val="Compact"/>
              <w:jc w:val="left"/>
            </w:pPr>
            <w:r>
              <w:t xml:space="preserve">Coding interviews; contextualizing findings with Osaka cultural frameworks.</w:t>
            </w:r>
          </w:p>
        </w:tc>
      </w:tr>
    </w:tbl>
    <w:bookmarkEnd w:id="27"/>
    <w:bookmarkStart w:id="28" w:name="Xb0a2a0d499db1dcf3969bb143774d0654d991de"/>
    <w:p>
      <w:pPr>
        <w:pStyle w:val="Heading2"/>
      </w:pPr>
      <w:r>
        <w:t xml:space="preserve">8. Conclusion: Baker as Cultural Anchor in Japan Osaka</w:t>
      </w:r>
    </w:p>
    <w:p>
      <w:pPr>
        <w:pStyle w:val="FirstParagraph"/>
      </w:pPr>
      <w:r>
        <w:t xml:space="preserve">This research elevates the</w:t>
      </w:r>
      <w:r>
        <w:t xml:space="preserve"> </w:t>
      </w:r>
      <w:r>
        <w:rPr>
          <w:bCs/>
          <w:b/>
        </w:rPr>
        <w:t xml:space="preserve">Baker</w:t>
      </w:r>
      <w:r>
        <w:t xml:space="preserve"> </w:t>
      </w:r>
      <w:r>
        <w:t xml:space="preserve">from a service provider to a central agent of cultural resilience in Japan Osaka. As global food trends homogenize urban landscapes, Osaka’s bakers are uniquely positioned to anchor community identity through localized innovation. By centering their practices in this</w:t>
      </w:r>
      <w:r>
        <w:t xml:space="preserve"> </w:t>
      </w:r>
      <w:r>
        <w:rPr>
          <w:bCs/>
          <w:b/>
        </w:rPr>
        <w:t xml:space="preserve">Research Proposal</w:t>
      </w:r>
      <w:r>
        <w:t xml:space="preserve">, we move beyond superficial "food tourism" narratives toward meaningful understanding of how small-scale culinary enterprises sustain Japan’s living heritage. The study will not only inform academia but also empower Osaka's next generation of bakers—proving that in the heart of Japan’s food metropolis, the humble loaf carries profound cultural weight.</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Baker Practices in Japan Osaka</dc:title>
  <dc:creator/>
  <dc:language>en</dc:language>
  <cp:keywords/>
  <dcterms:created xsi:type="dcterms:W3CDTF">2026-07-18T20:37:02Z</dcterms:created>
  <dcterms:modified xsi:type="dcterms:W3CDTF">2026-07-18T20:37:02Z</dcterms:modified>
</cp:coreProperties>
</file>

<file path=docProps/custom.xml><?xml version="1.0" encoding="utf-8"?>
<Properties xmlns="http://schemas.openxmlformats.org/officeDocument/2006/custom-properties" xmlns:vt="http://schemas.openxmlformats.org/officeDocument/2006/docPropsVTypes"/>
</file>