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Japan</w:t>
      </w:r>
      <w:r>
        <w:t xml:space="preserve"> </w:t>
      </w:r>
      <w:r>
        <w:t xml:space="preserve">Tokyo's</w:t>
      </w:r>
      <w:r>
        <w:t xml:space="preserve"> </w:t>
      </w:r>
      <w:r>
        <w:t xml:space="preserve">Culinary</w:t>
      </w:r>
      <w:r>
        <w:t xml:space="preserve"> </w:t>
      </w:r>
      <w:r>
        <w:t xml:space="preserve">Landscape</w:t>
      </w:r>
    </w:p>
    <w:bookmarkStart w:id="29" w:name="X1266adce49312fa00604d530560f638b05d7b52"/>
    <w:p>
      <w:pPr>
        <w:pStyle w:val="Heading1"/>
      </w:pPr>
      <w:r>
        <w:t xml:space="preserve">Research Proposal: The Evolving Role of the Baker in Japan Tokyo's Culinary Landscape</w:t>
      </w:r>
    </w:p>
    <w:bookmarkStart w:id="20" w:name="introduction-and-background"/>
    <w:p>
      <w:pPr>
        <w:pStyle w:val="Heading2"/>
      </w:pPr>
      <w:r>
        <w:t xml:space="preserve">Introduction and Background</w:t>
      </w:r>
    </w:p>
    <w:p>
      <w:pPr>
        <w:pStyle w:val="FirstParagraph"/>
      </w:pPr>
      <w:r>
        <w:t xml:space="preserve">This Research Proposal investigates the critical yet underexplored role of the baker within Tokyo's dynamic food ecosystem. As Japan continues to embrace global culinary trends while fiercely preserving its traditional food heritage, bakers in Tokyo stand at a pivotal intersection of innovation, cultural identity, and economic sustainability. The city's dense urban fabric—from Michelin-starred patisseries in Ginza to neighborhood *kōban* bakeries in Shinjuku—creates a microcosm for studying how artisanal baking adapts to rapid societal changes. This study directly addresses the urgent need to understand the professional, cultural, and operational challenges faced by bakers in Tokyo, positioning them not merely as food preparers but as custodians of Japan’s evolving gastronomic narrative. With Tokyo's bakery sector valued at over ¥500 billion annually (Japan Bakery Association, 2023), the role of the baker is increasingly central to both local food security and Japan's global soft power in culinary arts.</w:t>
      </w:r>
    </w:p>
    <w:bookmarkEnd w:id="20"/>
    <w:bookmarkStart w:id="21" w:name="problem-statement"/>
    <w:p>
      <w:pPr>
        <w:pStyle w:val="Heading2"/>
      </w:pPr>
      <w:r>
        <w:t xml:space="preserve">Problem Statement</w:t>
      </w:r>
    </w:p>
    <w:p>
      <w:pPr>
        <w:pStyle w:val="FirstParagraph"/>
      </w:pPr>
      <w:r>
        <w:t xml:space="preserve">Despite Tokyo's reputation as a global hub for culinary excellence, bakers face systemic challenges that threaten industry continuity. Key issues include: (1) an aging workforce (over 60% of Tokyo-based bakers are aged 50+), (2) intense competition from industrialized food chains and imported Western bakery brands, and (3) cultural tensions between traditional *kōhō* techniques and modern consumer demands for speed and novelty. Simultaneously, Japan’s declining birthrate exacerbates labor shortages, while younger generations show diminishing interest in apprenticeship models that traditionally sustained Tokyo's baking culture. This Research Proposal argues that without targeted support systems for bakers, Tokyo risks losing its unique fusion of *washoku* (Japanese cuisine) principles with global baking artistry—a cultural asset vital to Japan’s tourism and food export industries.</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of bakers across Tokyo, analyzing generational shifts in training, work conditions, and cultural influences.</w:t>
      </w:r>
    </w:p>
    <w:p>
      <w:pPr>
        <w:numPr>
          <w:ilvl w:val="0"/>
          <w:numId w:val="1001"/>
        </w:numPr>
        <w:pStyle w:val="Compact"/>
      </w:pPr>
      <w:r>
        <w:t xml:space="preserve">To evaluate how Tokyo bakeries balance authenticity (e.g., *mochi* bread, *matcha* pastries) with commercial pressures for innovation.</w:t>
      </w:r>
    </w:p>
    <w:p>
      <w:pPr>
        <w:numPr>
          <w:ilvl w:val="0"/>
          <w:numId w:val="1001"/>
        </w:numPr>
        <w:pStyle w:val="Compact"/>
      </w:pPr>
      <w:r>
        <w:t xml:space="preserve">To identify policy interventions that could strengthen the baker profession’s sustainability in Japan's urban context.</w:t>
      </w:r>
    </w:p>
    <w:p>
      <w:pPr>
        <w:numPr>
          <w:ilvl w:val="0"/>
          <w:numId w:val="1001"/>
        </w:numPr>
        <w:pStyle w:val="Compact"/>
      </w:pPr>
      <w:r>
        <w:t xml:space="preserve">To develop a culturally attuned model for bakery apprenticeships that addresses Tokyo's specific labor market needs.</w:t>
      </w:r>
    </w:p>
    <w:bookmarkEnd w:id="22"/>
    <w:bookmarkStart w:id="23" w:name="methodology"/>
    <w:p>
      <w:pPr>
        <w:pStyle w:val="Heading2"/>
      </w:pPr>
      <w:r>
        <w:t xml:space="preserve">Methodology</w:t>
      </w:r>
    </w:p>
    <w:p>
      <w:pPr>
        <w:pStyle w:val="FirstParagraph"/>
      </w:pPr>
      <w:r>
        <w:t xml:space="preserve">This mixed-methods study employs a 12-month approach in Tokyo, combining quantitative and qualitative data collection:</w:t>
      </w:r>
    </w:p>
    <w:p>
      <w:pPr>
        <w:numPr>
          <w:ilvl w:val="0"/>
          <w:numId w:val="1002"/>
        </w:numPr>
        <w:pStyle w:val="Compact"/>
      </w:pPr>
      <w:r>
        <w:rPr>
          <w:bCs/>
          <w:b/>
        </w:rPr>
        <w:t xml:space="preserve">Phase 1 (3 months):</w:t>
      </w:r>
      <w:r>
        <w:t xml:space="preserve"> </w:t>
      </w:r>
      <w:r>
        <w:t xml:space="preserve">Survey of 150 bakeries across Tokyo wards (Minato, Shibuya, Chiyoda), measuring staff demographics, profit margins, and cultural adaptation strategies. Partnering with the Tokyo Bakery Association for access to anonymized industry data.</w:t>
      </w:r>
    </w:p>
    <w:p>
      <w:pPr>
        <w:numPr>
          <w:ilvl w:val="0"/>
          <w:numId w:val="1002"/>
        </w:numPr>
        <w:pStyle w:val="Compact"/>
      </w:pPr>
      <w:r>
        <w:rPr>
          <w:bCs/>
          <w:b/>
        </w:rPr>
        <w:t xml:space="preserve">Phase 2 (6 months):</w:t>
      </w:r>
      <w:r>
        <w:t xml:space="preserve"> </w:t>
      </w:r>
      <w:r>
        <w:t xml:space="preserve">In-depth interviews with 30 bakers representing diverse backgrounds (e.g., third-generation *shokunin* in Asakusa, young French-Japanese bakers in Roppongi, and immigrant-run bakeries near Tokyo Station). Focus on daily challenges, cultural negotiation points, and future aspirations.</w:t>
      </w:r>
    </w:p>
    <w:p>
      <w:pPr>
        <w:numPr>
          <w:ilvl w:val="0"/>
          <w:numId w:val="1002"/>
        </w:numPr>
        <w:pStyle w:val="Compact"/>
      </w:pPr>
      <w:r>
        <w:rPr>
          <w:bCs/>
          <w:b/>
        </w:rPr>
        <w:t xml:space="preserve">Phase 3 (3 months):</w:t>
      </w:r>
      <w:r>
        <w:t xml:space="preserve"> </w:t>
      </w:r>
      <w:r>
        <w:t xml:space="preserve">Co-creation workshops with Tokyo-based culinary schools (e.g., Kanda Gakuen) to prototype a "Baker Resilience Framework" for policy recommendations.</w:t>
      </w:r>
    </w:p>
    <w:bookmarkEnd w:id="23"/>
    <w:bookmarkStart w:id="24" w:name="theoretical-framework-and-significance"/>
    <w:p>
      <w:pPr>
        <w:pStyle w:val="Heading2"/>
      </w:pPr>
      <w:r>
        <w:t xml:space="preserve">Theoretical Framework and Significance</w:t>
      </w:r>
    </w:p>
    <w:p>
      <w:pPr>
        <w:pStyle w:val="FirstParagraph"/>
      </w:pPr>
      <w:r>
        <w:t xml:space="preserve">Grounded in *shokunin kōrui* (craftsman spirit) theory, this proposal extends scholarly discourse on Japanese occupational culture beyond manufacturing to food service. By centering the baker's lived experience—rather than solely analyzing product outcomes—it challenges Western-centric frameworks of culinary innovation. The research directly contributes to Japan’s "Cool Japan" strategy by documenting how Tokyo's bakers create unique value: for example, integrating *yōshoku* (Japanese-Western fusion) into daily breads or using locally sourced *wagashi* ingredients in croissants. This has direct implications for UNESCO’s safeguarding of intangible cultural heritage, as baking techniques are increasingly recognized as vital to Japan’s food identity.</w:t>
      </w:r>
    </w:p>
    <w:bookmarkEnd w:id="24"/>
    <w:bookmarkStart w:id="25" w:name="expected-outcomes-and-impact"/>
    <w:p>
      <w:pPr>
        <w:pStyle w:val="Heading2"/>
      </w:pPr>
      <w:r>
        <w:t xml:space="preserve">Expected Outcomes and Impact</w:t>
      </w:r>
    </w:p>
    <w:p>
      <w:pPr>
        <w:pStyle w:val="FirstParagraph"/>
      </w:pPr>
      <w:r>
        <w:t xml:space="preserve">This Research Proposal anticipates three transformative outcomes:</w:t>
      </w:r>
    </w:p>
    <w:p>
      <w:pPr>
        <w:numPr>
          <w:ilvl w:val="0"/>
          <w:numId w:val="1003"/>
        </w:numPr>
        <w:pStyle w:val="Compact"/>
      </w:pPr>
      <w:r>
        <w:rPr>
          <w:bCs/>
          <w:b/>
        </w:rPr>
        <w:t xml:space="preserve">Cultural Documentation:</w:t>
      </w:r>
      <w:r>
        <w:t xml:space="preserve"> </w:t>
      </w:r>
      <w:r>
        <w:t xml:space="preserve">A digital archive of Tokyo bakeries' techniques, recipes, and oral histories—preserving disappearing methods like *anpan* fermentation using heirloom yeast strains.</w:t>
      </w:r>
    </w:p>
    <w:p>
      <w:pPr>
        <w:numPr>
          <w:ilvl w:val="0"/>
          <w:numId w:val="1003"/>
        </w:numPr>
        <w:pStyle w:val="Compact"/>
      </w:pPr>
      <w:r>
        <w:rPr>
          <w:bCs/>
          <w:b/>
        </w:rPr>
        <w:t xml:space="preserve">Policy Briefing:</w:t>
      </w:r>
      <w:r>
        <w:t xml:space="preserve"> </w:t>
      </w:r>
      <w:r>
        <w:t xml:space="preserve">Recommendations for the Japanese Ministry of Agriculture to establish "Baker Apprenticeship Grants" targeting urban youth (e.g., subsidies for bakery training in Tokyo’s 23 wards), modeled after successful programs in Kyoto’s ceramic industry.</w:t>
      </w:r>
    </w:p>
    <w:p>
      <w:pPr>
        <w:numPr>
          <w:ilvl w:val="0"/>
          <w:numId w:val="1003"/>
        </w:numPr>
        <w:pStyle w:val="Compact"/>
      </w:pPr>
      <w:r>
        <w:rPr>
          <w:bCs/>
          <w:b/>
        </w:rPr>
        <w:t xml:space="preserve">Industry Toolkit:</w:t>
      </w:r>
      <w:r>
        <w:t xml:space="preserve"> </w:t>
      </w:r>
      <w:r>
        <w:t xml:space="preserve">A practical guide for Tokyo bakeries on "Cultural Hybridization," showing how to ethically blend global trends with Japanese aesthetics without cultural appropriation—e.g., using *sakura* petals in sourdough instead of generic "cherry blossom" branding.</w:t>
      </w:r>
    </w:p>
    <w:bookmarkEnd w:id="25"/>
    <w:bookmarkStart w:id="26" w:name="contextual-relevance-to-japan-tokyo"/>
    <w:p>
      <w:pPr>
        <w:pStyle w:val="Heading2"/>
      </w:pPr>
      <w:r>
        <w:t xml:space="preserve">Contextual Relevance to Japan Tokyo</w:t>
      </w:r>
    </w:p>
    <w:p>
      <w:pPr>
        <w:pStyle w:val="FirstParagraph"/>
      </w:pPr>
      <w:r>
        <w:t xml:space="preserve">The urgency of this research is amplified by Tokyo’s unique socioeconomic environment. As the world's most populous metropolis, Tokyo faces extreme space constraints (average bakery size: 30m²) and sky-high rental costs that force bakeries into hyper-specialization. This proposal leverages Tokyo’s status as a testing ground for Japan’s broader "Society 5.0" initiative, where human-centric technology (e.g., AI-assisted dough proofing) must serve—not replace—artisanal expertise. Moreover, with the 2025 Osaka-Kansai Expo positioning food as a national showcase, Tokyo’s bakers will be frontline ambassadors; understanding their needs ensures Japan maximizes this opportunity.</w:t>
      </w:r>
    </w:p>
    <w:bookmarkEnd w:id="26"/>
    <w:bookmarkStart w:id="27" w:name="conclusion"/>
    <w:p>
      <w:pPr>
        <w:pStyle w:val="Heading2"/>
      </w:pPr>
      <w:r>
        <w:t xml:space="preserve">Conclusion</w:t>
      </w:r>
    </w:p>
    <w:p>
      <w:pPr>
        <w:pStyle w:val="FirstParagraph"/>
      </w:pPr>
      <w:r>
        <w:t xml:space="preserve">This Research Proposal constitutes an essential intervention into Tokyo's culinary future. By elevating the baker from a service worker to a cultural architect, it provides actionable insights for policymakers, educational institutions, and businesses alike. The findings will not only sustain Tokyo’s bakery ecosystem but also create a replicable blueprint for Japan’s food heritage management nationwide. As Japan navigates demographic decline and global competition, the resilience of its bakers embodies the nation's capacity to innovate while honoring tradition—a narrative that resonates deeply within Tokyo’s soul and beyond. This study promises to deliver evidence-based pathways for ensuring that every slice of Tokyo bread tells a story worth preserving.</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Baker in Japan Tokyo's Culinary Landscape</dc:title>
  <dc:creator/>
  <cp:keywords/>
  <dcterms:created xsi:type="dcterms:W3CDTF">2025-12-11T00:09:42Z</dcterms:created>
  <dcterms:modified xsi:type="dcterms:W3CDTF">2025-12-11T00:09:42Z</dcterms:modified>
</cp:coreProperties>
</file>

<file path=docProps/custom.xml><?xml version="1.0" encoding="utf-8"?>
<Properties xmlns="http://schemas.openxmlformats.org/officeDocument/2006/custom-properties" xmlns:vt="http://schemas.openxmlformats.org/officeDocument/2006/docPropsVTypes"/>
</file>