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and</w:t>
      </w:r>
      <w:r>
        <w:t xml:space="preserve"> </w:t>
      </w:r>
      <w:r>
        <w:t xml:space="preserve">Cultural</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32" w:name="X73c76b66c81f6130e1615525f9d23ceae7d8bf3"/>
    <w:p>
      <w:pPr>
        <w:pStyle w:val="Heading1"/>
      </w:pPr>
      <w:r>
        <w:t xml:space="preserve">Research Proposal: The Baker and Cultural Sustainability in Netherlands Amsterdam</w:t>
      </w:r>
    </w:p>
    <w:bookmarkStart w:id="20" w:name="introduction"/>
    <w:p>
      <w:pPr>
        <w:pStyle w:val="Heading2"/>
      </w:pPr>
      <w:r>
        <w:t xml:space="preserve">1. Introduction</w:t>
      </w:r>
    </w:p>
    <w:p>
      <w:pPr>
        <w:pStyle w:val="FirstParagraph"/>
      </w:pPr>
      <w:r>
        <w:t xml:space="preserve">The vibrant cultural landscape of the Netherlands, particularly in Amsterdam, is deeply intertwined with its culinary traditions. Central to this identity stands the figure of the local baker—a custodian of heritage, community anchor, and silent architect of urban life. This Research Proposal outlines a critical investigation into the role of traditional baking practices within Amsterdam's socio-cultural fabric. Focusing on "Baker" as both a professional archetype and cultural symbol, this study examines how small-scale bakeries in the Netherlands Amsterdam context preserve intangible heritage while navigating modernization pressures. With Amsterdam’s UNESCO World Heritage status for its canal ring and growing concerns about cultural homogenization, understanding the baker's evolving role becomes paramount for sustainable urban development.</w:t>
      </w:r>
    </w:p>
    <w:bookmarkEnd w:id="20"/>
    <w:bookmarkStart w:id="21" w:name="problem-statement"/>
    <w:p>
      <w:pPr>
        <w:pStyle w:val="Heading2"/>
      </w:pPr>
      <w:r>
        <w:t xml:space="preserve">2. Problem Statement</w:t>
      </w:r>
    </w:p>
    <w:p>
      <w:pPr>
        <w:pStyle w:val="FirstParagraph"/>
      </w:pPr>
      <w:r>
        <w:t xml:space="preserve">Amsterdam faces accelerating commercialization of its historic neighborhoods, threatening artisanal trades that define local identity. Traditional bakeries—once ubiquitous in Dutch neighborhoods—are declining due to rising rents, industrial competition, and shifting consumer habits. This trend erodes a tangible link to Netherlands Amsterdam’s culinary history: the "baker" has been more than a food provider since the 14th century; they were civic leaders who provided bread for communal life during the Dutch Golden Age. Current urban policies prioritize tourism over cultural continuity, risking the loss of knowledge embedded in practices like hand-kneading *strik* (Amsterdam-style bread) or baking *stroopwafels* using heritage recipes. Without intervention, Amsterdam risks becoming a homogenized tourist destination where authentic local traditions vanish beneath global chains.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the baker as a cultural institution in Netherlands Amsterdam from the 17th century to present.</w:t>
      </w:r>
    </w:p>
    <w:p>
      <w:pPr>
        <w:numPr>
          <w:ilvl w:val="0"/>
          <w:numId w:val="1001"/>
        </w:numPr>
        <w:pStyle w:val="Compact"/>
      </w:pPr>
      <w:r>
        <w:t xml:space="preserve">To analyze how contemporary bakeries navigate economic pressures while preserving culinary heritage.</w:t>
      </w:r>
    </w:p>
    <w:p>
      <w:pPr>
        <w:numPr>
          <w:ilvl w:val="0"/>
          <w:numId w:val="1001"/>
        </w:numPr>
        <w:pStyle w:val="Compact"/>
      </w:pPr>
      <w:r>
        <w:t xml:space="preserve">To identify policy frameworks that can institutionalize support for artisanal baking within Amsterdam's urban governance.</w:t>
      </w:r>
    </w:p>
    <w:p>
      <w:pPr>
        <w:numPr>
          <w:ilvl w:val="0"/>
          <w:numId w:val="1001"/>
        </w:numPr>
        <w:pStyle w:val="Compact"/>
      </w:pPr>
      <w:r>
        <w:t xml:space="preserve">To create a replicable model for "cultural sustainability" centered on the baker as community protagonist.</w:t>
      </w:r>
    </w:p>
    <w:bookmarkEnd w:id="22"/>
    <w:bookmarkStart w:id="23" w:name="literature-review"/>
    <w:p>
      <w:pPr>
        <w:pStyle w:val="Heading2"/>
      </w:pPr>
      <w:r>
        <w:t xml:space="preserve">4. Literature Review</w:t>
      </w:r>
    </w:p>
    <w:p>
      <w:pPr>
        <w:pStyle w:val="FirstParagraph"/>
      </w:pPr>
      <w:r>
        <w:t xml:space="preserve">Existing scholarship on Dutch culinary heritage (e.g., Buijtenhuijsen, 2018; van der Zwaag, 2020) emphasizes food as cultural memory but neglects the baker’s agency in this process. Urban studies (Gehl, 2010) note Amsterdam’s "human-scaled" design but omit the role of small tradespeople. Crucially, no study examines how the *baker*—as opposed to generic food vendors—functions as a living archive of Netherlands Amsterdam’s social history. This gap is critical: in a city where 78% of residents value local traditions (Amsterdam Cultural Survey, 2023), the baker represents an accessible point of cultural engagement often overlooked by policymakers.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Xb1591fb79b5fb8e329c5db87b98814d72a1e1fb"/>
    <w:p>
      <w:pPr>
        <w:pStyle w:val="Heading3"/>
      </w:pPr>
      <w:r>
        <w:t xml:space="preserve">Phase 1: Historical Archival Analysis (Months 1-3)</w:t>
      </w:r>
    </w:p>
    <w:p>
      <w:pPr>
        <w:numPr>
          <w:ilvl w:val="0"/>
          <w:numId w:val="1002"/>
        </w:numPr>
        <w:pStyle w:val="Compact"/>
      </w:pPr>
      <w:r>
        <w:t xml:space="preserve">Analyze Amsterdam City Archives for records on bakers’ guilds (e.g., *Broodmeester*) from 1500–1950.</w:t>
      </w:r>
    </w:p>
    <w:p>
      <w:pPr>
        <w:numPr>
          <w:ilvl w:val="0"/>
          <w:numId w:val="1002"/>
        </w:numPr>
        <w:pStyle w:val="Compact"/>
      </w:pPr>
      <w:r>
        <w:t xml:space="preserve">Examine municipal decrees affecting bakeries (e.g., the 1877 "Bread Law" regulating quality).</w:t>
      </w:r>
    </w:p>
    <w:bookmarkEnd w:id="24"/>
    <w:bookmarkStart w:id="25" w:name="X29004f5e0e4481314bd26c82307cd1aa168b5b1"/>
    <w:p>
      <w:pPr>
        <w:pStyle w:val="Heading3"/>
      </w:pPr>
      <w:r>
        <w:t xml:space="preserve">Phase 2: Ethnographic Fieldwork (Months 4-8)</w:t>
      </w:r>
    </w:p>
    <w:p>
      <w:pPr>
        <w:numPr>
          <w:ilvl w:val="0"/>
          <w:numId w:val="1003"/>
        </w:numPr>
        <w:pStyle w:val="Compact"/>
      </w:pPr>
      <w:r>
        <w:t xml:space="preserve">Conduct in-depth interviews with 20 Amsterdam-based bakers (including third-generation owners like "Baker van der Meer" in Jordaan).</w:t>
      </w:r>
    </w:p>
    <w:p>
      <w:pPr>
        <w:numPr>
          <w:ilvl w:val="0"/>
          <w:numId w:val="1003"/>
        </w:numPr>
        <w:pStyle w:val="Compact"/>
      </w:pPr>
      <w:r>
        <w:t xml:space="preserve">Document daily practices through participatory observation at 5 heritage bakeries.</w:t>
      </w:r>
    </w:p>
    <w:p>
      <w:pPr>
        <w:numPr>
          <w:ilvl w:val="0"/>
          <w:numId w:val="1003"/>
        </w:numPr>
        <w:pStyle w:val="Compact"/>
      </w:pPr>
      <w:r>
        <w:t xml:space="preserve">Collect oral histories from neighborhood elders on baking traditions.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Co-design a "Cultural Baker Network" with Amsterdam’s Department of Cultural Heritage.</w:t>
      </w:r>
    </w:p>
    <w:p>
      <w:pPr>
        <w:numPr>
          <w:ilvl w:val="0"/>
          <w:numId w:val="1004"/>
        </w:numPr>
        <w:pStyle w:val="Compact"/>
      </w:pPr>
      <w:r>
        <w:t xml:space="preserve">Model economic scenarios for subsidy structures using data from bakery survival rates.</w:t>
      </w:r>
    </w:p>
    <w:p>
      <w:pPr>
        <w:pStyle w:val="FirstParagraph"/>
      </w:pPr>
      <w:r>
        <w:t xml:space="preserve">Methodological rigor is ensured through triangulation: archival data validated against oral histories, and policy models stress-tested with local stakeholders. All research adheres to Dutch ethical standards (WORL) with participant anonymity preserved.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A Digital Heritage Atlas</w:t>
      </w:r>
      <w:r>
        <w:t xml:space="preserve">: An open-access online platform mapping Amsterdam’s "baker trails" (e.g., the Jordaan’s *Bakkerij de Boer*), linking locations to historical narratives and recipes. This will combat cultural amnesia by making the baker's story geographically tangible.</w:t>
      </w:r>
    </w:p>
    <w:p>
      <w:pPr>
        <w:numPr>
          <w:ilvl w:val="0"/>
          <w:numId w:val="1005"/>
        </w:numPr>
        <w:pStyle w:val="Compact"/>
      </w:pPr>
      <w:r>
        <w:rPr>
          <w:bCs/>
          <w:b/>
        </w:rPr>
        <w:t xml:space="preserve">Policy Blueprint</w:t>
      </w:r>
      <w:r>
        <w:t xml:space="preserve">: A framework for Amsterdam municipal policy including "Heritage Baker Grants" (funding for equipment preservation), zoning protections in historic districts, and school partnerships teaching traditional baking. This directly addresses the problem of economic pressures identified in Phase 1.</w:t>
      </w:r>
    </w:p>
    <w:p>
      <w:pPr>
        <w:numPr>
          <w:ilvl w:val="0"/>
          <w:numId w:val="1005"/>
        </w:numPr>
        <w:pStyle w:val="Compact"/>
      </w:pPr>
      <w:r>
        <w:rPr>
          <w:bCs/>
          <w:b/>
        </w:rPr>
        <w:t xml:space="preserve">Cultural Citizenship Toolkit</w:t>
      </w:r>
      <w:r>
        <w:t xml:space="preserve">: Community workshops co-created with bakers to train residents in heritage baking, transforming passive observers into active cultural participants. For instance, "Baker’s Apprentice" programs would enable Amsterdam citizens to learn *krentenbrood* (currant bread) from local masters.</w:t>
      </w:r>
    </w:p>
    <w:p>
      <w:pPr>
        <w:pStyle w:val="FirstParagraph"/>
      </w:pPr>
      <w:r>
        <w:t xml:space="preserve">The significance extends beyond Amsterdam: as a model for European cities facing similar challenges (e.g., Lisbon, Brussels), this research positions the Netherlands Amsterdam baker as a universal symbol of community resilience. Crucially, it redefines "sustainability" not merely as environmental but as cultural continuity—a perspective missing from current urban planning.</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Archival Research</w:t>
      </w:r>
    </w:p>
    <w:p>
      <w:pPr>
        <w:pStyle w:val="BodyText"/>
      </w:pPr>
      <w:r>
        <w:t xml:space="preserve">Month 1-3</w:t>
      </w:r>
    </w:p>
    <w:p>
      <w:pPr>
        <w:pStyle w:val="BodyText"/>
      </w:pPr>
      <w:r>
        <w:t xml:space="preserve">Digital archive of 50+ historical documents; bibliography on baker history</w:t>
      </w:r>
    </w:p>
    <w:p>
      <w:pPr>
        <w:pStyle w:val="BodyText"/>
      </w:pPr>
      <w:r>
        <w:t xml:space="preserve">Fieldwork &amp; Interviews</w:t>
      </w:r>
    </w:p>
    <w:p>
      <w:pPr>
        <w:pStyle w:val="BodyText"/>
      </w:pPr>
      <w:r>
        <w:t xml:space="preserve">Month 4-8</w:t>
      </w:r>
    </w:p>
    <w:bookmarkEnd w:id="29"/>
    <w:bookmarkStart w:id="30" w:name="conclusion"/>
    <w:p>
      <w:pPr>
        <w:pStyle w:val="Heading2"/>
      </w:pPr>
      <w:r>
        <w:t xml:space="preserve">8. Conclusion</w:t>
      </w:r>
    </w:p>
    <w:p>
      <w:pPr>
        <w:pStyle w:val="FirstParagraph"/>
      </w:pPr>
      <w:r>
        <w:t xml:space="preserve">In Netherlands Amsterdam, the baker is not merely a vendor of loaves but a keeper of collective memory. This Research Proposal asserts that protecting these figures—and their practices—is essential to maintaining Amsterdam’s soul as it modernizes. By centering the "baker" in urban policy, we move beyond superficial tourism toward authentic cultural sustainability. The proposed study will generate actionable insights for policymakers while creating a living archive where every slice of bread tells a story of Amsterdam’s past and present. As Amsterdam celebrates its 700th anniversary (2024), this research offers an urgent opportunity to honor the city’s truest "bakers"—not just the ingredients they use, but the communities they sustain. We request support to ensure that in future decades, when visitors walk through Amsterdam’s canals, they don’t just see history; they taste it.</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and Cultural Sustainability in Netherlands Amsterdam</dc:title>
  <dc:creator/>
  <dc:language>en</dc:language>
  <cp:keywords/>
  <dcterms:created xsi:type="dcterms:W3CDTF">2026-07-15T07:49:02Z</dcterms:created>
  <dcterms:modified xsi:type="dcterms:W3CDTF">2026-07-15T07:49:02Z</dcterms:modified>
</cp:coreProperties>
</file>

<file path=docProps/custom.xml><?xml version="1.0" encoding="utf-8"?>
<Properties xmlns="http://schemas.openxmlformats.org/officeDocument/2006/custom-properties" xmlns:vt="http://schemas.openxmlformats.org/officeDocument/2006/docPropsVTypes"/>
</file>