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Modernization</w:t>
      </w:r>
      <w:r>
        <w:t xml:space="preserve"> </w:t>
      </w:r>
      <w:r>
        <w:t xml:space="preserve">of</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Islamabad,</w:t>
      </w:r>
      <w:r>
        <w:t xml:space="preserve"> </w:t>
      </w:r>
      <w:r>
        <w:t xml:space="preserve">Pakistan</w:t>
      </w:r>
    </w:p>
    <w:bookmarkStart w:id="29" w:name="X256c949cf943faedd515396a0742a6157141472"/>
    <w:p>
      <w:pPr>
        <w:pStyle w:val="Heading1"/>
      </w:pPr>
      <w:r>
        <w:t xml:space="preserve">Research Proposal: Modernization of Traditional Baking Practices Among Small-Scale Bakeries in Islamabad, Pakistan</w:t>
      </w:r>
    </w:p>
    <w:bookmarkStart w:id="20" w:name="abstract"/>
    <w:p>
      <w:pPr>
        <w:pStyle w:val="Heading2"/>
      </w:pPr>
      <w:r>
        <w:t xml:space="preserve">Abstract</w:t>
      </w:r>
    </w:p>
    <w:p>
      <w:pPr>
        <w:pStyle w:val="FirstParagraph"/>
      </w:pPr>
      <w:r>
        <w:t xml:space="preserve">This research proposal outlines a comprehensive study on the evolving baking industry within Islamabad, Pakistan. The investigation focuses on small-scale bakeries operating across key residential and commercial zones of Islamabad, examining the challenges and opportunities related to modernization while preserving cultural baking heritage. With Islamabad serving as Pakistan's administrative capital and a hub for culinary innovation, this study addresses critical gaps in understanding how traditional bakery practices interact with contemporary market demands, technological adoption, and regulatory frameworks. The research will employ mixed-methods approaches to generate actionable insights for stakeholders including bakers, policymakers, and food industry associations within Pakistan.</w:t>
      </w:r>
    </w:p>
    <w:bookmarkEnd w:id="20"/>
    <w:bookmarkStart w:id="21" w:name="introduction"/>
    <w:p>
      <w:pPr>
        <w:pStyle w:val="Heading2"/>
      </w:pPr>
      <w:r>
        <w:t xml:space="preserve">1. Introduction</w:t>
      </w:r>
    </w:p>
    <w:p>
      <w:pPr>
        <w:pStyle w:val="FirstParagraph"/>
      </w:pPr>
      <w:r>
        <w:t xml:space="preserve">Islamabad, the meticulously planned capital city of Pakistan since 1960, has witnessed significant growth in its food service sector. Among the most ubiquitous small enterprises are bakeries (both traditional "nani" and modern establishments), which play a vital role in daily Pakistani life, supplying breads like naan, roti, and pastries. However, these bakeries face mounting pressures including rising operational costs, competition from industrialized brands, and limited access to formal training programs. This Research Proposal specifically targets the under-researched segment of independent</w:t>
      </w:r>
      <w:r>
        <w:t xml:space="preserve"> </w:t>
      </w:r>
      <w:r>
        <w:rPr>
          <w:bCs/>
          <w:b/>
        </w:rPr>
        <w:t xml:space="preserve">Baker</w:t>
      </w:r>
      <w:r>
        <w:t xml:space="preserve"> </w:t>
      </w:r>
      <w:r>
        <w:t xml:space="preserve">businesses operating in Islamabad's diverse neighborhoods—from F-7 Markaz to G-6/G-7 areas—where traditional methods often clash with modern business expectations. Understanding this dynamic is crucial for Pakistan's urban economic development, as bakeries contribute significantly to local employment and cultural food identity.</w:t>
      </w:r>
    </w:p>
    <w:bookmarkEnd w:id="21"/>
    <w:bookmarkStart w:id="22" w:name="problem-statement"/>
    <w:p>
      <w:pPr>
        <w:pStyle w:val="Heading2"/>
      </w:pPr>
      <w:r>
        <w:t xml:space="preserve">2. Problem Statement</w:t>
      </w:r>
    </w:p>
    <w:p>
      <w:pPr>
        <w:pStyle w:val="FirstParagraph"/>
      </w:pPr>
      <w:r>
        <w:t xml:space="preserve">In Pakistan Islamabad, the bakery sector remains largely informal despite its economic importance. Many small-scale bakers operate without standardized training, leading to inconsistent product quality, health compliance issues, and limited scalability. While multinational brands like "Pakistani Baker" dominate urban centers with uniform products, local bakeries struggle to compete using traditional techniques that are culturally significant yet less efficient. This disconnect results in two critical challenges: (1) erosion of authentic baking heritage due to unregulated modernization pressures, and (2) economic vulnerability for over 3,000 small bakeries across Islamabad as identified by the Islamabad Chamber of Commerce. Without targeted research on localized solutions, this sector risks declining both economically and culturally within Pakistan's capital city.</w:t>
      </w:r>
    </w:p>
    <w:bookmarkEnd w:id="22"/>
    <w:bookmarkStart w:id="23" w:name="research-objectives"/>
    <w:p>
      <w:pPr>
        <w:pStyle w:val="Heading2"/>
      </w:pPr>
      <w:r>
        <w:t xml:space="preserve">3. Research Objectives</w:t>
      </w:r>
    </w:p>
    <w:p>
      <w:pPr>
        <w:pStyle w:val="FirstParagraph"/>
      </w:pPr>
      <w:r>
        <w:t xml:space="preserve">The primary goals of this Research Proposal are:</w:t>
      </w:r>
    </w:p>
    <w:p>
      <w:pPr>
        <w:numPr>
          <w:ilvl w:val="0"/>
          <w:numId w:val="1001"/>
        </w:numPr>
        <w:pStyle w:val="Compact"/>
      </w:pPr>
      <w:r>
        <w:t xml:space="preserve">To document current baking practices, tools, and cultural significance among 50+ small-scale bakeries in Islamabad.</w:t>
      </w:r>
    </w:p>
    <w:p>
      <w:pPr>
        <w:numPr>
          <w:ilvl w:val="0"/>
          <w:numId w:val="1001"/>
        </w:numPr>
        <w:pStyle w:val="Compact"/>
      </w:pPr>
      <w:r>
        <w:t xml:space="preserve">To assess barriers to adopting sustainable technologies (e.g., energy-efficient ovens) and business management training specific to Pakistan's context.</w:t>
      </w:r>
    </w:p>
    <w:p>
      <w:pPr>
        <w:numPr>
          <w:ilvl w:val="0"/>
          <w:numId w:val="1001"/>
        </w:numPr>
        <w:pStyle w:val="Compact"/>
      </w:pPr>
      <w:r>
        <w:t xml:space="preserve">Identify successful adaptation models where traditional methods coexist with modern efficiency, using case studies from Islamabad neighborhoods like DHA Phase V and Blue Area.</w:t>
      </w:r>
    </w:p>
    <w:p>
      <w:pPr>
        <w:numPr>
          <w:ilvl w:val="0"/>
          <w:numId w:val="1001"/>
        </w:numPr>
        <w:pStyle w:val="Compact"/>
      </w:pPr>
      <w:r>
        <w:t xml:space="preserve">To develop a practical roadmap for policymakers (e.g., Islamabad Capital Territory Authority) and NGOs to support bakeries through training, microfinance, and health certification programs.</w:t>
      </w:r>
    </w:p>
    <w:bookmarkEnd w:id="23"/>
    <w:bookmarkStart w:id="24" w:name="methodology"/>
    <w:p>
      <w:pPr>
        <w:pStyle w:val="Heading2"/>
      </w:pPr>
      <w:r>
        <w:t xml:space="preserve">4. Methodology</w:t>
      </w:r>
    </w:p>
    <w:p>
      <w:pPr>
        <w:pStyle w:val="FirstParagraph"/>
      </w:pPr>
      <w:r>
        <w:t xml:space="preserve">This study employs a mixed-methods approach over 18 months in Islamabad:</w:t>
      </w:r>
    </w:p>
    <w:p>
      <w:pPr>
        <w:numPr>
          <w:ilvl w:val="0"/>
          <w:numId w:val="1002"/>
        </w:numPr>
        <w:pStyle w:val="Compact"/>
      </w:pPr>
      <w:r>
        <w:rPr>
          <w:bCs/>
          <w:b/>
        </w:rPr>
        <w:t xml:space="preserve">Quantitative Survey:</w:t>
      </w:r>
      <w:r>
        <w:t xml:space="preserve"> </w:t>
      </w:r>
      <w:r>
        <w:t xml:space="preserve">Structured questionnaires distributed to 150 bakeries across Islamabad’s key zones, measuring operational costs, product diversity, and technology usage.</w:t>
      </w:r>
    </w:p>
    <w:p>
      <w:pPr>
        <w:numPr>
          <w:ilvl w:val="0"/>
          <w:numId w:val="1002"/>
        </w:numPr>
        <w:pStyle w:val="Compact"/>
      </w:pPr>
      <w:r>
        <w:rPr>
          <w:bCs/>
          <w:b/>
        </w:rPr>
        <w:t xml:space="preserve">Qualitative Fieldwork:</w:t>
      </w:r>
      <w:r>
        <w:t xml:space="preserve"> </w:t>
      </w:r>
      <w:r>
        <w:t xml:space="preserve">In-depth interviews with 30 bakers (including 15 women-led businesses) and focus groups with consumers in Islamabad to understand demand patterns and cultural values.</w:t>
      </w:r>
    </w:p>
    <w:p>
      <w:pPr>
        <w:numPr>
          <w:ilvl w:val="0"/>
          <w:numId w:val="1002"/>
        </w:numPr>
        <w:pStyle w:val="Compact"/>
      </w:pPr>
      <w:r>
        <w:rPr>
          <w:bCs/>
          <w:b/>
        </w:rPr>
        <w:t xml:space="preserve">Comparative Analysis:</w:t>
      </w:r>
      <w:r>
        <w:t xml:space="preserve"> </w:t>
      </w:r>
      <w:r>
        <w:t xml:space="preserve">Benchmarking traditional techniques (e.g., wood-fired tandoors) against modern adaptations using data from bakeries in Lahore, Karachi, and Islamabad for cross-regional insights.</w:t>
      </w:r>
    </w:p>
    <w:p>
      <w:pPr>
        <w:numPr>
          <w:ilvl w:val="0"/>
          <w:numId w:val="1002"/>
        </w:numPr>
        <w:pStyle w:val="Compact"/>
      </w:pPr>
      <w:r>
        <w:rPr>
          <w:bCs/>
          <w:b/>
        </w:rPr>
        <w:t xml:space="preserve">Actionable Framework Development:</w:t>
      </w:r>
      <w:r>
        <w:t xml:space="preserve"> </w:t>
      </w:r>
      <w:r>
        <w:t xml:space="preserve">Co-creating a "Baker Support Toolkit" with stakeholders from the Pakistan Bakery Association and Islamabad’s Department of Food Safety.</w:t>
      </w:r>
    </w:p>
    <w:bookmarkEnd w:id="24"/>
    <w:bookmarkStart w:id="25" w:name="X2edb6e382b3d0c423962f67c904a4546c3e1328"/>
    <w:p>
      <w:pPr>
        <w:pStyle w:val="Heading2"/>
      </w:pPr>
      <w:r>
        <w:t xml:space="preserve">5. Significance &amp; Relevance to Pakistan Islamabad</w:t>
      </w:r>
    </w:p>
    <w:p>
      <w:pPr>
        <w:pStyle w:val="FirstParagraph"/>
      </w:pPr>
      <w:r>
        <w:t xml:space="preserve">This Research Proposal directly addresses priorities outlined in Islamabad’s 2030 Vision and Pakistan's National Economic Policy, which emphasize formalizing small businesses and promoting cultural industries. By focusing on bakeries—a sector deeply embedded in Islamabad’s daily life—the study offers practical solutions for:</w:t>
      </w:r>
    </w:p>
    <w:p>
      <w:pPr>
        <w:numPr>
          <w:ilvl w:val="0"/>
          <w:numId w:val="1003"/>
        </w:numPr>
        <w:pStyle w:val="Compact"/>
      </w:pPr>
      <w:r>
        <w:t xml:space="preserve">Reducing food waste through improved inventory management (critical given frequent power outages affecting ovens).</w:t>
      </w:r>
    </w:p>
    <w:p>
      <w:pPr>
        <w:numPr>
          <w:ilvl w:val="0"/>
          <w:numId w:val="1003"/>
        </w:numPr>
        <w:pStyle w:val="Compact"/>
      </w:pPr>
      <w:r>
        <w:t xml:space="preserve">Promoting gender inclusion, as 40% of small bakeries in Islamabad are women-owned.</w:t>
      </w:r>
    </w:p>
    <w:p>
      <w:pPr>
        <w:numPr>
          <w:ilvl w:val="0"/>
          <w:numId w:val="1003"/>
        </w:numPr>
        <w:pStyle w:val="Compact"/>
      </w:pPr>
      <w:r>
        <w:t xml:space="preserve">Strengthening food safety compliance to align with Pakistan’s Food Safety Standards (PFSN) updated in 2023.</w:t>
      </w:r>
    </w:p>
    <w:p>
      <w:pPr>
        <w:pStyle w:val="FirstParagraph"/>
      </w:pPr>
      <w:r>
        <w:t xml:space="preserve">Unlike previous studies concentrated on industrial bakeries, this research centers on the unsung "Baker" entrepreneurs who form Islamabad’s culinary backbone. Findings will be shared via workshops at the Islamabad Food Festival and policy briefs to the Ministry of Commerce (Islamabad), ensuring direct impact on Pakistan's urban food economy.</w:t>
      </w:r>
    </w:p>
    <w:bookmarkEnd w:id="25"/>
    <w:bookmarkStart w:id="26" w:name="expected-outcomes"/>
    <w:p>
      <w:pPr>
        <w:pStyle w:val="Heading2"/>
      </w:pPr>
      <w:r>
        <w:t xml:space="preserve">6. Expected Outcomes</w:t>
      </w:r>
    </w:p>
    <w:p>
      <w:pPr>
        <w:pStyle w:val="FirstParagraph"/>
      </w:pPr>
      <w:r>
        <w:t xml:space="preserve">The research anticipates generating three key outputs:</w:t>
      </w:r>
    </w:p>
    <w:p>
      <w:pPr>
        <w:numPr>
          <w:ilvl w:val="0"/>
          <w:numId w:val="1004"/>
        </w:numPr>
        <w:pStyle w:val="Compact"/>
      </w:pPr>
      <w:r>
        <w:t xml:space="preserve">A publicly accessible database mapping bakeries, challenges, and resource needs across Islamabad neighborhoods.</w:t>
      </w:r>
    </w:p>
    <w:p>
      <w:pPr>
        <w:numPr>
          <w:ilvl w:val="0"/>
          <w:numId w:val="1004"/>
        </w:numPr>
        <w:pStyle w:val="Compact"/>
      </w:pPr>
      <w:r>
        <w:t xml:space="preserve">A validated training module for bakers on hygiene, digital marketing (e.g., Instagram-based orders), and energy-saving practices—tailored for Pakistan’s context.</w:t>
      </w:r>
    </w:p>
    <w:p>
      <w:pPr>
        <w:numPr>
          <w:ilvl w:val="0"/>
          <w:numId w:val="1004"/>
        </w:numPr>
        <w:pStyle w:val="Compact"/>
      </w:pPr>
      <w:r>
        <w:t xml:space="preserve">Policy recommendations for the Islamabad Capital Territory government to establish a "Bakery Development Cell" addressing licensing, waste management, and access to microloans.</w:t>
      </w:r>
    </w:p>
    <w:p>
      <w:pPr>
        <w:pStyle w:val="FirstParagraph"/>
      </w:pPr>
      <w:r>
        <w:t xml:space="preserve">These outcomes will empower bakers in Islamabad to innovate while safeguarding Pakistan’s culinary traditions. The project also positions Pakistan as a leader in sustainable informal sector development within South Asia.</w:t>
      </w:r>
    </w:p>
    <w:bookmarkEnd w:id="26"/>
    <w:bookmarkStart w:id="27" w:name="conclusion"/>
    <w:p>
      <w:pPr>
        <w:pStyle w:val="Heading2"/>
      </w:pPr>
      <w:r>
        <w:t xml:space="preserve">7. Conclusion</w:t>
      </w:r>
    </w:p>
    <w:p>
      <w:pPr>
        <w:pStyle w:val="FirstParagraph"/>
      </w:pPr>
      <w:r>
        <w:t xml:space="preserve">This Research Proposal constitutes a timely, location-specific inquiry into the resilience and transformation of bakeries across Islamabad, Pakistan. It moves beyond generic food industry studies to address the unique socio-economic fabric of Pakistan’s capital city. By centering "Baker" as both an occupational identity and cultural symbol within Islamabad’s urban landscape, this research bridges heritage preservation with economic advancement—a dual imperative for sustainable development in Pakistan. The findings will serve as a replicable model for similar cities in South Asia, affirming the vital role of small-scale bakeries in shaping national food cultures while adapting to contemporary challenges. We seek partnership with academic institutions like the University of Islamabad and industry bodies to execute this critical study for Pakistan’s culinary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Modernization of Traditional Baking Practices in Islamabad, Pakistan</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