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of</w:t>
      </w:r>
      <w:r>
        <w:t xml:space="preserve"> </w:t>
      </w:r>
      <w:r>
        <w:t xml:space="preserve">Russia</w:t>
      </w:r>
      <w:r>
        <w:t xml:space="preserve"> </w:t>
      </w:r>
      <w:r>
        <w:t xml:space="preserve">Saint</w:t>
      </w:r>
      <w:r>
        <w:t xml:space="preserve"> </w:t>
      </w:r>
      <w:r>
        <w:t xml:space="preserve">Petersburg</w:t>
      </w:r>
    </w:p>
    <w:bookmarkStart w:id="29" w:name="X17aed7cf34b2ba15a4de153ee514c67c53889a1"/>
    <w:p>
      <w:pPr>
        <w:pStyle w:val="Heading1"/>
      </w:pPr>
      <w:r>
        <w:t xml:space="preserve">Research Proposal: The Role of the Baker in Preserving Culinary Heritage of Russia Saint Petersburg</w:t>
      </w:r>
    </w:p>
    <w:bookmarkStart w:id="20" w:name="introduction"/>
    <w:p>
      <w:pPr>
        <w:pStyle w:val="Heading2"/>
      </w:pPr>
      <w:r>
        <w:t xml:space="preserve">1. Introduction</w:t>
      </w:r>
    </w:p>
    <w:p>
      <w:pPr>
        <w:pStyle w:val="FirstParagraph"/>
      </w:pPr>
      <w:r>
        <w:t xml:space="preserve">This research proposal outlines a comprehensive study examining the pivotal role of the baker within Saint Petersburg's cultural and culinary landscape, focusing on how traditional baking practices intersect with modern urban identity in Russia. As a city renowned for its architectural grandeur and rich cultural tapestry, Saint Petersburg presents a unique laboratory for understanding how artisanal food traditions—centered around the baker—contribute to heritage preservation amidst rapid globalization. This study addresses a critical gap in Russian culinary anthropology by investigating the baker not merely as a food producer, but as a custodian of intangible cultural heritage. With Saint Petersburg's historic bread markets and centuries-old patisseries facing pressure from multinational chains, this research directly confronts the urgent need to document and safeguard living traditions that define local identity.</w:t>
      </w:r>
    </w:p>
    <w:bookmarkEnd w:id="20"/>
    <w:bookmarkStart w:id="21" w:name="problem-statement"/>
    <w:p>
      <w:pPr>
        <w:pStyle w:val="Heading2"/>
      </w:pPr>
      <w:r>
        <w:t xml:space="preserve">2. Problem Statement</w:t>
      </w:r>
    </w:p>
    <w:p>
      <w:pPr>
        <w:pStyle w:val="FirstParagraph"/>
      </w:pPr>
      <w:r>
        <w:t xml:space="preserve">The contemporary baking industry in Saint Petersburg operates at a crossroads. While traditional bakeries like "Krasnyy Khleb" (Red Bread) and historic institutions such as the Putilovskaya Bakery maintain century-old recipes, they struggle against commercial homogenization. Simultaneously, Russia's culinary heritage lacks systematic documentation—particularly regarding the baker's role in social rituals (e.g., pirozhki for weddings, black bread for mourning). This research addresses two interconnected gaps: 1) The absence of ethnographic studies on Russian bakers as cultural agents in urban settings; 2) The lack of policy frameworks supporting heritage baking within Russia's national cultural strategy. Without intervention, Saint Petersburg risks losing irreplaceable culinary knowledge embedded in the baker's craft.</w:t>
      </w:r>
    </w:p>
    <w:bookmarkEnd w:id="21"/>
    <w:bookmarkStart w:id="22" w:name="research-objectives"/>
    <w:p>
      <w:pPr>
        <w:pStyle w:val="Heading2"/>
      </w:pPr>
      <w:r>
        <w:t xml:space="preserve">3. Research Objectives</w:t>
      </w:r>
    </w:p>
    <w:p>
      <w:pPr>
        <w:numPr>
          <w:ilvl w:val="0"/>
          <w:numId w:val="1001"/>
        </w:numPr>
        <w:pStyle w:val="Compact"/>
      </w:pPr>
      <w:r>
        <w:t xml:space="preserve">To document and map 15 historic and contemporary bakeries across Saint Petersburg, analyzing their recipes, tools, and community roles.</w:t>
      </w:r>
    </w:p>
    <w:p>
      <w:pPr>
        <w:numPr>
          <w:ilvl w:val="0"/>
          <w:numId w:val="1001"/>
        </w:numPr>
        <w:pStyle w:val="Compact"/>
      </w:pPr>
      <w:r>
        <w:t xml:space="preserve">To investigate the socio-cultural significance of baking traditions through oral histories with 30+ bakers (including master artisans like those trained at the Saint Petersburg Culinary Institute) and local consumers.</w:t>
      </w:r>
    </w:p>
    <w:p>
      <w:pPr>
        <w:numPr>
          <w:ilvl w:val="0"/>
          <w:numId w:val="1001"/>
        </w:numPr>
        <w:pStyle w:val="Compact"/>
      </w:pPr>
      <w:r>
        <w:t xml:space="preserve">To evaluate policy frameworks affecting heritage baking in Russia, comparing Saint Petersburg with cities like Moscow and Kazan.</w:t>
      </w:r>
    </w:p>
    <w:p>
      <w:pPr>
        <w:numPr>
          <w:ilvl w:val="0"/>
          <w:numId w:val="1001"/>
        </w:numPr>
        <w:pStyle w:val="Compact"/>
      </w:pPr>
      <w:r>
        <w:t xml:space="preserve">To develop a culturally sensitive preservation model for the Russian government, positioning the baker as a key figure in UNESCO's Intangible Cultural Heritage initiatives.</w:t>
      </w:r>
    </w:p>
    <w:bookmarkEnd w:id="22"/>
    <w:bookmarkStart w:id="23" w:name="methodology"/>
    <w:p>
      <w:pPr>
        <w:pStyle w:val="Heading2"/>
      </w:pPr>
      <w:r>
        <w:t xml:space="preserve">4.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Immersion in bakeries across Saint Petersburg’s districts (Vasilievsky Island, Tsentralny, Petrogradsky), documenting daily practices with audio-visual recording.</w:t>
      </w:r>
    </w:p>
    <w:p>
      <w:pPr>
        <w:numPr>
          <w:ilvl w:val="0"/>
          <w:numId w:val="1002"/>
        </w:numPr>
        <w:pStyle w:val="Compact"/>
      </w:pPr>
      <w:r>
        <w:rPr>
          <w:bCs/>
          <w:b/>
        </w:rPr>
        <w:t xml:space="preserve">Oral Histories:</w:t>
      </w:r>
      <w:r>
        <w:t xml:space="preserve"> </w:t>
      </w:r>
      <w:r>
        <w:t xml:space="preserve">Semi-structured interviews with bakers (e.g., Natalia Petrova of "Babushka's Bakery," trained since 1987) and customers at historic sites like the Tauride Palace market.</w:t>
      </w:r>
    </w:p>
    <w:p>
      <w:pPr>
        <w:numPr>
          <w:ilvl w:val="0"/>
          <w:numId w:val="1002"/>
        </w:numPr>
        <w:pStyle w:val="Compact"/>
      </w:pPr>
      <w:r>
        <w:rPr>
          <w:bCs/>
          <w:b/>
        </w:rPr>
        <w:t xml:space="preserve">Culinary Archaeology:</w:t>
      </w:r>
      <w:r>
        <w:t xml:space="preserve"> </w:t>
      </w:r>
      <w:r>
        <w:t xml:space="preserve">Analysis of archival recipes from the Russian State Archive, tracing bread types (e.g., "kvasnyy khleb") to pre-Soviet traditions.</w:t>
      </w:r>
    </w:p>
    <w:p>
      <w:pPr>
        <w:numPr>
          <w:ilvl w:val="0"/>
          <w:numId w:val="1002"/>
        </w:numPr>
        <w:pStyle w:val="Compact"/>
      </w:pPr>
      <w:r>
        <w:rPr>
          <w:bCs/>
          <w:b/>
        </w:rPr>
        <w:t xml:space="preserve">Policy Analysis:</w:t>
      </w:r>
      <w:r>
        <w:t xml:space="preserve"> </w:t>
      </w:r>
      <w:r>
        <w:t xml:space="preserve">Review of Russia’s Federal Cultural Heritage Law (No. 73-FZ) and Saint Petersburg’s municipal culinary initiatives.</w:t>
      </w:r>
    </w:p>
    <w:p>
      <w:pPr>
        <w:pStyle w:val="FirstParagraph"/>
      </w:pPr>
      <w:r>
        <w:t xml:space="preserve">Data will be triangulated using NVivo for thematic analysis, with outcomes presented through a digital archive accessible via the Saint Petersburg Museum of History's portal.</w:t>
      </w:r>
    </w:p>
    <w:bookmarkEnd w:id="23"/>
    <w:bookmarkStart w:id="24" w:name="Xbeb8a0ee3768f5e7137bfb6415f9545c72b52a2"/>
    <w:p>
      <w:pPr>
        <w:pStyle w:val="Heading2"/>
      </w:pPr>
      <w:r>
        <w:t xml:space="preserve">5. Significance to Research Proposal and Baker Heritage</w:t>
      </w:r>
    </w:p>
    <w:p>
      <w:pPr>
        <w:pStyle w:val="FirstParagraph"/>
      </w:pPr>
      <w:r>
        <w:t xml:space="preserve">This study transcends academic interest by centering the baker as an indispensable cultural actor. In Russia, where food traditions embody national identity (e.g., bread as "the staff of life"), the baker’s role extends beyond commerce into ritual and memory. For instance, during Saint Petersburg's White Nights festival, bakers collaborate with cultural institutions to recreate 19th-century pastries for public workshops—yet this practice remains undocumented. By elevating the baker from a service worker to a heritage custodian, this proposal aligns with UNESCO’s focus on "cultural practitioners." It directly responds to Russia’s 2021 National Strategy for Cultural Development, which prioritizes "preservation of traditional crafts," yet lacks bakery-specific metrics.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3"/>
        </w:numPr>
        <w:pStyle w:val="Compact"/>
      </w:pPr>
      <w:r>
        <w:t xml:space="preserve">A publicly accessible digital archive of 50+ traditional recipes, baker interviews, and historical photos documenting Saint Petersburg’s baking evolution.</w:t>
      </w:r>
    </w:p>
    <w:p>
      <w:pPr>
        <w:numPr>
          <w:ilvl w:val="0"/>
          <w:numId w:val="1003"/>
        </w:numPr>
        <w:pStyle w:val="Compact"/>
      </w:pPr>
      <w:r>
        <w:t xml:space="preserve">A policy brief for the Russian Ministry of Culture proposing "Heritage Baker Certifications" (modeled on France’s *Boulangerie Traditionnelle*), incentivizing preservation through tax breaks and tourism partnerships.</w:t>
      </w:r>
    </w:p>
    <w:p>
      <w:pPr>
        <w:numPr>
          <w:ilvl w:val="0"/>
          <w:numId w:val="1003"/>
        </w:numPr>
        <w:pStyle w:val="Compact"/>
      </w:pPr>
      <w:r>
        <w:t xml:space="preserve">An academic monograph, *The Baker's Craft: Food, Memory, and Urban Identity in Russia Saint Petersburg*, targeting international journals like the *Journal of Ethnic Foods*.</w:t>
      </w:r>
    </w:p>
    <w:p>
      <w:pPr>
        <w:pStyle w:val="FirstParagraph"/>
      </w:pPr>
      <w:r>
        <w:t xml:space="preserve">Long-term impact includes strengthening Saint Petersburg’s UNESCO World Heritage status (via its "Cultural Landscape" designation) by integrating culinary traditions into city branding. The study will partner with the Hermitage Museum to host a 2025 exhibition—"Bread, Butter, and Revolution: A Baker's Journey Through Saint Petersburg"—directly linking the baker to Russia’s socio-political narrative.</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Archival Research</w:t>
      </w:r>
    </w:p>
    <w:p>
      <w:pPr>
        <w:pStyle w:val="BodyText"/>
      </w:pPr>
      <w:r>
        <w:t xml:space="preserve">Fieldwork in Saint Petersburg bakeries; Interview scheduling</w:t>
      </w:r>
    </w:p>
    <w:p>
      <w:pPr>
        <w:pStyle w:val="BodyText"/>
      </w:pPr>
      <w:r>
        <w:t xml:space="preserve">Analysis &amp; Policy Drafting</w:t>
      </w:r>
    </w:p>
    <w:p>
      <w:pPr>
        <w:pStyle w:val="BodyText"/>
      </w:pPr>
      <w:r>
        <w:t xml:space="preserve">Thematic analysis; Government stakeholder meetings</w:t>
      </w:r>
    </w:p>
    <w:p>
      <w:pPr>
        <w:pStyle w:val="BodyText"/>
      </w:pPr>
      <w:r>
        <w:rPr>
          <w:bCs/>
          <w:b/>
        </w:rPr>
        <w:t xml:space="preserve">Final Report &amp; Exhibition Planning</w:t>
      </w:r>
    </w:p>
    <w:bookmarkStart w:id="27" w:name="budget-overview-summary"/>
    <w:p>
      <w:pPr>
        <w:pStyle w:val="Heading2"/>
      </w:pPr>
      <w:r>
        <w:t xml:space="preserve">8. Budget Overview (Summary)</w:t>
      </w:r>
    </w:p>
    <w:p>
      <w:pPr>
        <w:pStyle w:val="FirstParagraph"/>
      </w:pPr>
      <w:r>
        <w:t xml:space="preserve">Total Request: $145,000 (funding sought from the Russian Foundation for Humanities and EU-Russia Cultural Exchange Program).</w:t>
      </w:r>
    </w:p>
    <w:p>
      <w:pPr>
        <w:numPr>
          <w:ilvl w:val="0"/>
          <w:numId w:val="1004"/>
        </w:numPr>
        <w:pStyle w:val="Compact"/>
      </w:pPr>
      <w:r>
        <w:t xml:space="preserve">Fieldwork &amp; Travel: $65,000 (covering 3 researchers’ costs across Saint Petersburg)</w:t>
      </w:r>
    </w:p>
    <w:p>
      <w:pPr>
        <w:numPr>
          <w:ilvl w:val="0"/>
          <w:numId w:val="1004"/>
        </w:numPr>
        <w:pStyle w:val="Compact"/>
      </w:pPr>
      <w:r>
        <w:t xml:space="preserve">Archival Access &amp; Digital Tools: $35,000 (specialized recording equipment, translation services for archives)</w:t>
      </w:r>
    </w:p>
    <w:p>
      <w:pPr>
        <w:numPr>
          <w:ilvl w:val="0"/>
          <w:numId w:val="1004"/>
        </w:numPr>
        <w:pStyle w:val="Compact"/>
      </w:pPr>
      <w:r>
        <w:t xml:space="preserve">Community Engagement: $25,000 (workshops with bakers and public exhibitions)</w:t>
      </w:r>
    </w:p>
    <w:p>
      <w:pPr>
        <w:numPr>
          <w:ilvl w:val="0"/>
          <w:numId w:val="1004"/>
        </w:numPr>
        <w:pStyle w:val="Compact"/>
      </w:pPr>
      <w:r>
        <w:t xml:space="preserve">Dissemination &amp; Policy Advocacy: $20,000 (monograph publication, government briefings)</w:t>
      </w:r>
    </w:p>
    <w:bookmarkEnd w:id="27"/>
    <w:bookmarkStart w:id="28" w:name="conclusion"/>
    <w:p>
      <w:pPr>
        <w:pStyle w:val="Heading2"/>
      </w:pPr>
      <w:r>
        <w:t xml:space="preserve">9. Conclusion</w:t>
      </w:r>
    </w:p>
    <w:p>
      <w:pPr>
        <w:pStyle w:val="FirstParagraph"/>
      </w:pPr>
      <w:r>
        <w:t xml:space="preserve">This research proposal asserts that the baker is not peripheral to Russia Saint Petersburg’s cultural identity but its very foundation. By positioning the baker as a living link between imperial traditions and contemporary urban life, this study offers a replicable model for preserving intangible heritage in post-Soviet cities. In an era where Saint Petersburg’s historic charm faces commercialization, safeguarding the baker’s craft ensures that Russia’s culinary soul remains vibrant—not as museum relics, but as dynamic practices woven into daily life. The findings will empower bakers to advocate for their role in cultural policy while giving global audiences a profound understanding of how bread (literally and metaphorically) sustains community. This is more than a research proposal: it is an urgent call to honor the hands that feed our history.</w:t>
      </w:r>
    </w:p>
    <w:bookmarkEnd w:id="28"/>
    <w:p>
      <w:pPr>
        <w:pStyle w:val="BodyText"/>
      </w:pPr>
      <w:r>
        <w:rPr>
          <w:bCs/>
          <w:b/>
        </w:rPr>
        <w:t xml:space="preserve">Word Count:</w:t>
      </w:r>
      <w:r>
        <w:t xml:space="preserve"> </w:t>
      </w:r>
      <w:r>
        <w:t xml:space="preserve">842 |</w:t>
      </w:r>
      <w:r>
        <w:t xml:space="preserve"> </w:t>
      </w:r>
      <w:r>
        <w:rPr>
          <w:bCs/>
          <w:b/>
        </w:rPr>
        <w:t xml:space="preserve">Submitted To:</w:t>
      </w:r>
      <w:r>
        <w:t xml:space="preserve"> </w:t>
      </w:r>
      <w:r>
        <w:t xml:space="preserve">Russian Academy of Sciences, Saint Petersburg Division |</w:t>
      </w:r>
      <w:r>
        <w:t xml:space="preserve"> </w:t>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Baker in Preserving Culinary Heritage of Russia Saint Petersburg</dc:title>
  <dc:creator/>
  <dc:language>en</dc:language>
  <cp:keywords/>
  <dcterms:created xsi:type="dcterms:W3CDTF">2026-07-23T12:17:37Z</dcterms:created>
  <dcterms:modified xsi:type="dcterms:W3CDTF">2026-07-23T12:17:37Z</dcterms:modified>
</cp:coreProperties>
</file>

<file path=docProps/custom.xml><?xml version="1.0" encoding="utf-8"?>
<Properties xmlns="http://schemas.openxmlformats.org/officeDocument/2006/custom-properties" xmlns:vt="http://schemas.openxmlformats.org/officeDocument/2006/docPropsVTypes"/>
</file>