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Urban</w:t>
      </w:r>
      <w:r>
        <w:t xml:space="preserve"> </w:t>
      </w:r>
      <w:r>
        <w:t xml:space="preserve">Food</w:t>
      </w:r>
      <w:r>
        <w:t xml:space="preserve"> </w:t>
      </w:r>
      <w:r>
        <w:t xml:space="preserve">Systems</w:t>
      </w:r>
      <w:r>
        <w:t xml:space="preserve"> </w:t>
      </w:r>
      <w:r>
        <w:t xml:space="preserve">within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134fed39a4eef980d6884e618900f984af6d5f0"/>
    <w:p>
      <w:pPr>
        <w:pStyle w:val="Heading1"/>
      </w:pPr>
      <w:r>
        <w:t xml:space="preserve">Research Proposal: The Impact of Artisanal Baker Practices on Community Resilience in United States Los Angeles</w:t>
      </w:r>
    </w:p>
    <w:bookmarkStart w:id="20" w:name="introduction-and-background"/>
    <w:p>
      <w:pPr>
        <w:pStyle w:val="Heading2"/>
      </w:pPr>
      <w:r>
        <w:t xml:space="preserve">1. Introduction and Background</w:t>
      </w:r>
    </w:p>
    <w:p>
      <w:pPr>
        <w:pStyle w:val="FirstParagraph"/>
      </w:pPr>
      <w:r>
        <w:t xml:space="preserve">The culinary landscape of the United States has undergone significant transformation, particularly within major urban centers like Los Angeles. This Research Proposal examines the critical role of the Baker—specifically artisanal bakers—in shaping sustainable food systems and community cohesion within United States Los Angeles. As Los Angeles continues to grow as a cultural and economic hub, its baking industry has evolved from traditional commercial operations to a vibrant network of independent bakeries that serve as social catalysts. These establishments are no longer merely food producers but vital nodes in neighborhood networks, addressing food insecurity while preserving culinary heritage. The Baker’s work intersects with pressing urban challenges including equitable access to nutritious food, cultural preservation in immigrant communities, and economic resilience during socioeconomic disruptions. This study will investigate how bakeries function as community anchors within United States Los Angeles, analyzing their operational models and social impact through a lens of urban food justice.</w:t>
      </w:r>
    </w:p>
    <w:bookmarkEnd w:id="20"/>
    <w:bookmarkStart w:id="21" w:name="problem-statement"/>
    <w:p>
      <w:pPr>
        <w:pStyle w:val="Heading2"/>
      </w:pPr>
      <w:r>
        <w:t xml:space="preserve">2. Problem Statement</w:t>
      </w:r>
    </w:p>
    <w:p>
      <w:pPr>
        <w:pStyle w:val="FirstParagraph"/>
      </w:pPr>
      <w:r>
        <w:t xml:space="preserve">Despite Los Angeles’ reputation as a food destination, significant disparities persist in access to fresh, culturally appropriate bread products. Neighborhoods like South Central LA and East Los Angeles face chronic underinvestment in grocery infrastructure, with over 15% of residents classified as "food deserts" by the USDA (2023). Meanwhile, artisanal bakeries—often concentrated in affluent areas like Silver Lake or Culver City—remain largely disconnected from community needs. The Baker’s potential to bridge this gap is underexplored. This Research Proposal addresses a critical gap: How can the Baker’s craft be leveraged to enhance food equity and strengthen community resilience across United States Los Angeles? Without empirical investigation, policymakers risk implementing ineffective food access initiatives that ignore the organic networks already formed by bakeries.</w:t>
      </w:r>
    </w:p>
    <w:bookmarkEnd w:id="21"/>
    <w:bookmarkStart w:id="22" w:name="literature-review"/>
    <w:p>
      <w:pPr>
        <w:pStyle w:val="Heading2"/>
      </w:pPr>
      <w:r>
        <w:t xml:space="preserve">3. Literature Review</w:t>
      </w:r>
    </w:p>
    <w:p>
      <w:pPr>
        <w:pStyle w:val="FirstParagraph"/>
      </w:pPr>
      <w:r>
        <w:t xml:space="preserve">Existing scholarship on urban bakeries focuses narrowly on commercial viability (Carter, 2021) or cultural history (Garcia, 2019), neglecting their contemporary social role. Recent studies by the UCLA Urban Planning Institute (2023) note that bakeries in Los Angeles generate 7% of local food-related jobs but rarely participate in community food mapping projects. The concept of "food sovereignty" (Watts, 2020) has been applied to rural settings but remains untested at the neighborhood level. Crucially, no research has examined the Baker as a community actor within United States Los Angeles’ complex demographic mosaic—where over 40% of residents identify as Latino or Asian American. This project bridges this gap by centering the Baker’s voice in food justice discourse.</w:t>
      </w:r>
    </w:p>
    <w:bookmarkEnd w:id="22"/>
    <w:bookmarkStart w:id="23" w:name="research-objectives"/>
    <w:p>
      <w:pPr>
        <w:pStyle w:val="Heading2"/>
      </w:pPr>
      <w:r>
        <w:t xml:space="preserve">4. Research Objectives</w:t>
      </w:r>
    </w:p>
    <w:p>
      <w:pPr>
        <w:numPr>
          <w:ilvl w:val="0"/>
          <w:numId w:val="1001"/>
        </w:numPr>
        <w:pStyle w:val="Compact"/>
      </w:pPr>
      <w:r>
        <w:t xml:space="preserve">To map the spatial distribution of bakeries across United States Los Angeles and correlate their locations with food insecurity indices.</w:t>
      </w:r>
    </w:p>
    <w:p>
      <w:pPr>
        <w:numPr>
          <w:ilvl w:val="0"/>
          <w:numId w:val="1001"/>
        </w:numPr>
        <w:pStyle w:val="Compact"/>
      </w:pPr>
      <w:r>
        <w:t xml:space="preserve">To document operational models where Bakers actively engage community needs (e.g., sliding-scale pricing, ingredient sourcing from local farms).</w:t>
      </w:r>
    </w:p>
    <w:p>
      <w:pPr>
        <w:numPr>
          <w:ilvl w:val="0"/>
          <w:numId w:val="1001"/>
        </w:numPr>
        <w:pStyle w:val="Compact"/>
      </w:pPr>
      <w:r>
        <w:t xml:space="preserve">To assess how Baker-led initiatives influence neighborhood social capital and food access metrics in underserved communities.</w:t>
      </w:r>
    </w:p>
    <w:p>
      <w:pPr>
        <w:numPr>
          <w:ilvl w:val="0"/>
          <w:numId w:val="1001"/>
        </w:numPr>
        <w:pStyle w:val="Compact"/>
      </w:pPr>
      <w:r>
        <w:t xml:space="preserve">To develop a replicable framework for integrating the Baker into municipal food policy within United States Los Angeles.</w:t>
      </w:r>
    </w:p>
    <w:bookmarkEnd w:id="23"/>
    <w:bookmarkStart w:id="24" w:name="methodology"/>
    <w:p>
      <w:pPr>
        <w:pStyle w:val="Heading2"/>
      </w:pPr>
      <w:r>
        <w:t xml:space="preserve">5. Methodology</w:t>
      </w:r>
    </w:p>
    <w:p>
      <w:pPr>
        <w:pStyle w:val="FirstParagraph"/>
      </w:pPr>
      <w:r>
        <w:t xml:space="preserve">This mixed-methods study will combine geographic information systems (GIS) analysis with qualitative ethnography. Phase 1 involves creating a comprehensive database of all licensed bakeries in Los Angeles County (n=3,200), overlaying this with USDA food desert data and census poverty metrics. Phase 2 conducts in-depth interviews with 45 Bakers across diverse neighborhoods—including Koreatown, Boyle Heights, and Compton—to document their community engagement strategies. A subset of these bakeries (15) will participate in focus groups exploring barriers to scaling community-oriented practices. Critical to this Research Proposal is the use of participatory mapping: Bakers will collaboratively identify "food access hotspots" within their service areas using digital tools developed by LA Urban Labs.</w:t>
      </w:r>
    </w:p>
    <w:p>
      <w:pPr>
        <w:pStyle w:val="BodyText"/>
      </w:pPr>
      <w:r>
        <w:t xml:space="preserve">Quantitative data from bakery sales records (with consent) will measure participation in community initiatives like free bread programs for seniors. We’ll employ a novel metric—"Baker Social Impact Score"—integrating factors such as neighborhood food access improvement, cultural menu adaptation, and cross-community partnerships. The research team includes urban anthropologists with Los Angeles field experience, ensuring contextual sensitivity to the city’s unique immigrant-driven food culture.</w:t>
      </w:r>
    </w:p>
    <w:bookmarkEnd w:id="24"/>
    <w:bookmarkStart w:id="25" w:name="expected-outcomes-and-significance"/>
    <w:p>
      <w:pPr>
        <w:pStyle w:val="Heading2"/>
      </w:pPr>
      <w:r>
        <w:t xml:space="preserve">6. Expected Outcomes and Significance</w:t>
      </w:r>
    </w:p>
    <w:p>
      <w:pPr>
        <w:pStyle w:val="FirstParagraph"/>
      </w:pPr>
      <w:r>
        <w:t xml:space="preserve">We anticipate three key contributions to scholarship and practice. First, this Research Proposal will generate the first spatially explicit analysis of Baker-led food networks in United States Los Angeles, revealing patterns overlooked by traditional census data. Second, it will produce a practical toolkit for Bakers seeking community integration—addressing barriers like "food justice training" and supply-chain partnerships. Third, we project policy outcomes: findings will inform Los Angeles Mayor Karen Bass’s proposed Food Equity Task Force by identifying bakeries as existing infrastructure for city-led initiatives.</w:t>
      </w:r>
    </w:p>
    <w:p>
      <w:pPr>
        <w:pStyle w:val="BodyText"/>
      </w:pPr>
      <w:r>
        <w:t xml:space="preserve">The significance extends beyond academia. As Los Angeles confronts climate-driven food system fragility (e.g., drought affecting grain supplies), the Baker’s role in localizing production becomes urgent. This study positions the Baker not as a vendor but as a community resilience architect—directly addressing the United States Los Angeles Department of Health’s 2025 goal to eliminate food deserts. By centering the Baker, we move beyond tokenistic "community engagement" toward systems change.</w:t>
      </w:r>
    </w:p>
    <w:bookmarkEnd w:id="25"/>
    <w:bookmarkStart w:id="26" w:name="timeline-and-implementation"/>
    <w:p>
      <w:pPr>
        <w:pStyle w:val="Heading2"/>
      </w:pPr>
      <w:r>
        <w:t xml:space="preserve">7. Timeline and Implementation</w:t>
      </w:r>
    </w:p>
    <w:p>
      <w:pPr>
        <w:pStyle w:val="FirstParagraph"/>
      </w:pPr>
      <w:r>
        <w:t xml:space="preserve">Conducting this research within United States Los Angeles requires urgency. The project will span 18 months: Months 1-4 for GIS database creation; Months 5-10 for fieldwork with Bakers; Months 11-14 for data analysis; and Months 15-18 for policy brief development. A community advisory board including the LA Food Bank and Union of Bakers will guide ethical implementation, ensuring findings directly serve Los Angeles residents. Critical to this Research Proposal is its alignment with the city’s recent $20 million Healthy Food Access Fund—providing pathways for immediate application.</w:t>
      </w:r>
    </w:p>
    <w:bookmarkEnd w:id="26"/>
    <w:bookmarkStart w:id="27" w:name="conclusion"/>
    <w:p>
      <w:pPr>
        <w:pStyle w:val="Heading2"/>
      </w:pPr>
      <w:r>
        <w:t xml:space="preserve">8. Conclusion</w:t>
      </w:r>
    </w:p>
    <w:p>
      <w:pPr>
        <w:pStyle w:val="FirstParagraph"/>
      </w:pPr>
      <w:r>
        <w:t xml:space="preserve">Los Angeles’ identity as a food-forward metropolis demands we recognize the Baker as more than a worker—it is a community builder, cultural custodian, and emergency responder in times of crisis. This Research Proposal mobilizes the Baker’s craft toward solving Los Angeles’ most persistent inequities. By centering their expertise within United States Los Angeles’ urban fabric, we propose that bakeries can become engines for neighborhood-level food sovereignty. We urge stakeholders to view the Baker not as a service provider but as a necessary partner in building a more just and resilient future for all Angelenos.</w:t>
      </w:r>
    </w:p>
    <w:p>
      <w:pPr>
        <w:pStyle w:val="BodyText"/>
      </w:pPr>
      <w:r>
        <w:rPr>
          <w:iCs/>
          <w:i/>
        </w:rPr>
        <w:t xml:space="preserve">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Baker in Urban Food Systems within United States Los Angeles</dc:title>
  <dc:creator/>
  <cp:keywords/>
  <dcterms:created xsi:type="dcterms:W3CDTF">2026-07-21T06:08:26Z</dcterms:created>
  <dcterms:modified xsi:type="dcterms:W3CDTF">2026-07-21T06:08:26Z</dcterms:modified>
</cp:coreProperties>
</file>

<file path=docProps/custom.xml><?xml version="1.0" encoding="utf-8"?>
<Properties xmlns="http://schemas.openxmlformats.org/officeDocument/2006/custom-properties" xmlns:vt="http://schemas.openxmlformats.org/officeDocument/2006/docPropsVTypes"/>
</file>