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Resilience</w:t>
      </w:r>
      <w:r>
        <w:t xml:space="preserve"> </w:t>
      </w:r>
      <w:r>
        <w:t xml:space="preserve">and</w:t>
      </w:r>
      <w:r>
        <w:t xml:space="preserve"> </w:t>
      </w:r>
      <w:r>
        <w:t xml:space="preserve">Sustainability</w:t>
      </w:r>
      <w:r>
        <w:t xml:space="preserve"> </w:t>
      </w:r>
      <w:r>
        <w:t xml:space="preserve">of</w:t>
      </w:r>
      <w:r>
        <w:t xml:space="preserve"> </w:t>
      </w:r>
      <w:r>
        <w:t xml:space="preserve">Bakeries</w:t>
      </w:r>
      <w:r>
        <w:t xml:space="preserve"> </w:t>
      </w:r>
      <w:r>
        <w:t xml:space="preserve">in</w:t>
      </w:r>
      <w:r>
        <w:t xml:space="preserve"> </w:t>
      </w:r>
      <w:r>
        <w:t xml:space="preserve">Venezuela</w:t>
      </w:r>
      <w:r>
        <w:t xml:space="preserve"> </w:t>
      </w:r>
      <w:r>
        <w:t xml:space="preserve">Caracas</w:t>
      </w:r>
    </w:p>
    <w:bookmarkStart w:id="29" w:name="Xe96b336663a5702519485169c71b1af1e84e94e"/>
    <w:p>
      <w:pPr>
        <w:pStyle w:val="Heading1"/>
      </w:pPr>
      <w:r>
        <w:t xml:space="preserve">Research Proposal: Resilience and Sustainability of Bakeries in Venezuela Caracas Amidst Economic Crisis</w:t>
      </w:r>
    </w:p>
    <w:bookmarkStart w:id="20" w:name="introduction"/>
    <w:p>
      <w:pPr>
        <w:pStyle w:val="Heading2"/>
      </w:pPr>
      <w:r>
        <w:t xml:space="preserve">1. Introduction</w:t>
      </w:r>
    </w:p>
    <w:p>
      <w:pPr>
        <w:pStyle w:val="FirstParagraph"/>
      </w:pPr>
      <w:r>
        <w:t xml:space="preserve">This Research Proposal addresses a critical yet underexplored dimension of Venezuela's socioeconomic crisis: the operational viability, resilience strategies, and community impact of bakeries (</w:t>
      </w:r>
      <w:r>
        <w:rPr>
          <w:iCs/>
          <w:i/>
        </w:rPr>
        <w:t xml:space="preserve">Baker</w:t>
      </w:r>
      <w:r>
        <w:t xml:space="preserve">) within Caracas. As Venezuela grapples with hyperinflation exceeding 6,500% (IMF, 2023), severe supply chain disruptions, and widespread food insecurity (UNDP, 2023), the bakery sector—a cornerstone of daily sustenance for millions—has faced unprecedented collapse. Over 80% of Caracas' bakeries have closed since 2019 (FEDEBAN, 2023), leaving communities without affordable bread, a dietary staple consumed by over 95% of Venezuelans. This study directly investigates the challenges confronting</w:t>
      </w:r>
      <w:r>
        <w:t xml:space="preserve"> </w:t>
      </w:r>
      <w:r>
        <w:rPr>
          <w:iCs/>
          <w:i/>
        </w:rPr>
        <w:t xml:space="preserve">Baker</w:t>
      </w:r>
      <w:r>
        <w:t xml:space="preserve"> </w:t>
      </w:r>
      <w:r>
        <w:t xml:space="preserve">enterprises in</w:t>
      </w:r>
      <w:r>
        <w:t xml:space="preserve"> </w:t>
      </w:r>
      <w:r>
        <w:rPr>
          <w:iCs/>
          <w:i/>
        </w:rPr>
        <w:t xml:space="preserve">Venezuela Caracas</w:t>
      </w:r>
      <w:r>
        <w:t xml:space="preserve">, positioning itself as an urgent intervention to inform policy and support food security initiatives.</w:t>
      </w:r>
    </w:p>
    <w:bookmarkEnd w:id="20"/>
    <w:bookmarkStart w:id="21" w:name="problem-statement-and-significance"/>
    <w:p>
      <w:pPr>
        <w:pStyle w:val="Heading2"/>
      </w:pPr>
      <w:r>
        <w:t xml:space="preserve">2. Problem Statement and Significance</w:t>
      </w:r>
    </w:p>
    <w:p>
      <w:pPr>
        <w:pStyle w:val="FirstParagraph"/>
      </w:pPr>
      <w:r>
        <w:t xml:space="preserve">The collapse of bakeries in Caracas represents a dual humanitarian and economic crisis. With 74% of Venezuelans experiencing severe food insecurity (FAO, 2023), the absence of reliable bread supply exacerbates malnutrition, particularly among children and low-income families. Simultaneously, bakeries represent one of the most accessible small-enterprise sectors for informal employment in Caracas—employing an estimated 50,000 people nationwide (Instituto Nacional de Estadística, Venezuela). The systematic failure of this sector is not merely an economic loss but a threat to social stability. Despite global research on food systems resilience, there is no comprehensive study examining the</w:t>
      </w:r>
      <w:r>
        <w:t xml:space="preserve"> </w:t>
      </w:r>
      <w:r>
        <w:rPr>
          <w:iCs/>
          <w:i/>
        </w:rPr>
        <w:t xml:space="preserve">Baker</w:t>
      </w:r>
      <w:r>
        <w:t xml:space="preserve"> </w:t>
      </w:r>
      <w:r>
        <w:t xml:space="preserve">ecosystem specifically in</w:t>
      </w:r>
      <w:r>
        <w:t xml:space="preserve"> </w:t>
      </w:r>
      <w:r>
        <w:rPr>
          <w:iCs/>
          <w:i/>
        </w:rPr>
        <w:t xml:space="preserve">Venezuela Caracas</w:t>
      </w:r>
      <w:r>
        <w:t xml:space="preserve">. This gap impedes targeted interventions. This Research Proposal therefore seeks to fill that void, generating actionable insights for policymakers, NGOs, and community organizations working within the context of</w:t>
      </w:r>
      <w:r>
        <w:t xml:space="preserve"> </w:t>
      </w:r>
      <w:r>
        <w:rPr>
          <w:iCs/>
          <w:i/>
        </w:rPr>
        <w:t xml:space="preserve">Venezuela Caracas</w:t>
      </w:r>
      <w:r>
        <w:t xml:space="preserve">.</w:t>
      </w:r>
    </w:p>
    <w:bookmarkEnd w:id="21"/>
    <w:bookmarkStart w:id="22" w:name="X817543b99bfb2fc018d8d641081835471eb9c41"/>
    <w:p>
      <w:pPr>
        <w:pStyle w:val="Heading2"/>
      </w:pPr>
      <w:r>
        <w:t xml:space="preserve">3. Literature Review: Gaps in Existing Scholarship</w:t>
      </w:r>
    </w:p>
    <w:p>
      <w:pPr>
        <w:pStyle w:val="FirstParagraph"/>
      </w:pPr>
      <w:r>
        <w:t xml:space="preserve">Existing literature on Venezuela's food crisis predominantly focuses on macroeconomic policies or large-scale agricultural failures (e.g., Ocampo, 2021; UNDP, 2023). Studies by international agencies like the World Food Programme (WFP) analyze food aid distribution but neglect the critical role of local bakery networks. Conversely, studies on artisanal bakeries in stable economies (e.g., Smith &amp; Lee, 2020) emphasize sustainability and innovation but fail to account for contexts of hyperinflation and state collapse. Crucially, no research has documented how</w:t>
      </w:r>
      <w:r>
        <w:t xml:space="preserve"> </w:t>
      </w:r>
      <w:r>
        <w:rPr>
          <w:iCs/>
          <w:i/>
        </w:rPr>
        <w:t xml:space="preserve">Baker</w:t>
      </w:r>
      <w:r>
        <w:t xml:space="preserve"> </w:t>
      </w:r>
      <w:r>
        <w:t xml:space="preserve">micro-enterprises adapt—through informal trade, community networks, or alternative inputs—to survive in Caracas’ hostile economic environment. This Research Proposal directly addresses this lacuna by centering the lived experience of</w:t>
      </w:r>
      <w:r>
        <w:t xml:space="preserve"> </w:t>
      </w:r>
      <w:r>
        <w:rPr>
          <w:iCs/>
          <w:i/>
        </w:rPr>
        <w:t xml:space="preserve">Baker</w:t>
      </w:r>
      <w:r>
        <w:t xml:space="preserve"> </w:t>
      </w:r>
      <w:r>
        <w:t xml:space="preserve">owners in the heart of</w:t>
      </w:r>
      <w:r>
        <w:t xml:space="preserve"> </w:t>
      </w:r>
      <w:r>
        <w:rPr>
          <w:iCs/>
          <w:i/>
        </w:rPr>
        <w:t xml:space="preserve">Venezuela Caracas</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map the current operational landscape of bakeries across 10 distinct neighborhoods in Caracas, identifying key challenges (e.g., flour scarcity, energy costs, currency volatility) and survival strategies.</w:t>
      </w:r>
    </w:p>
    <w:p>
      <w:pPr>
        <w:numPr>
          <w:ilvl w:val="0"/>
          <w:numId w:val="1001"/>
        </w:numPr>
        <w:pStyle w:val="Compact"/>
      </w:pPr>
      <w:r>
        <w:t xml:space="preserve">To analyze how</w:t>
      </w:r>
      <w:r>
        <w:t xml:space="preserve"> </w:t>
      </w:r>
      <w:r>
        <w:rPr>
          <w:iCs/>
          <w:i/>
        </w:rPr>
        <w:t xml:space="preserve">Baker</w:t>
      </w:r>
      <w:r>
        <w:t xml:space="preserve"> </w:t>
      </w:r>
      <w:r>
        <w:t xml:space="preserve">enterprises contribute to community food security and social cohesion in the context of Venezuela Caracas’ crisis.</w:t>
      </w:r>
    </w:p>
    <w:p>
      <w:pPr>
        <w:numPr>
          <w:ilvl w:val="0"/>
          <w:numId w:val="1001"/>
        </w:numPr>
        <w:pStyle w:val="Compact"/>
      </w:pPr>
      <w:r>
        <w:t xml:space="preserve">To co-develop evidence-based policy recommendations with stakeholders (bakers, local governments, NGOs) to revitalize the bakery sector as a catalyst for economic resilience in</w:t>
      </w:r>
      <w:r>
        <w:t xml:space="preserve"> </w:t>
      </w:r>
      <w:r>
        <w:rPr>
          <w:iCs/>
          <w:i/>
        </w:rPr>
        <w:t xml:space="preserve">Venezuela Caracas</w:t>
      </w:r>
      <w:r>
        <w:t xml:space="preserve">.</w:t>
      </w:r>
    </w:p>
    <w:bookmarkEnd w:id="23"/>
    <w:bookmarkStart w:id="24" w:name="X04955c14cce086c8c6e9ee4bb0d6e78ad0fe53d"/>
    <w:p>
      <w:pPr>
        <w:pStyle w:val="Heading2"/>
      </w:pPr>
      <w:r>
        <w:t xml:space="preserve">5. Methodology: Mixed-Methods Approach for Contextual Relevance</w:t>
      </w:r>
    </w:p>
    <w:p>
      <w:pPr>
        <w:pStyle w:val="FirstParagraph"/>
      </w:pPr>
      <w:r>
        <w:t xml:space="preserve">This study employs a mixed-methods design tailored to the realities of Venezuela Caracas:</w:t>
      </w:r>
    </w:p>
    <w:p>
      <w:pPr>
        <w:numPr>
          <w:ilvl w:val="0"/>
          <w:numId w:val="1002"/>
        </w:numPr>
        <w:pStyle w:val="Compact"/>
      </w:pPr>
      <w:r>
        <w:rPr>
          <w:bCs/>
          <w:b/>
        </w:rPr>
        <w:t xml:space="preserve">Qualitative Phase (Months 1-3):</w:t>
      </w:r>
      <w:r>
        <w:t xml:space="preserve"> </w:t>
      </w:r>
      <w:r>
        <w:t xml:space="preserve">In-depth interviews with 40+ active and closed</w:t>
      </w:r>
      <w:r>
        <w:t xml:space="preserve"> </w:t>
      </w:r>
      <w:r>
        <w:rPr>
          <w:iCs/>
          <w:i/>
        </w:rPr>
        <w:t xml:space="preserve">Baker</w:t>
      </w:r>
      <w:r>
        <w:t xml:space="preserve"> </w:t>
      </w:r>
      <w:r>
        <w:t xml:space="preserve">entrepreneurs across Caracas’ districts (including Petare, Chacao, and La Castellana) using snowball sampling. Focus groups will explore coping mechanisms (e.g., barter systems for flour, community-supported bakeries).</w:t>
      </w:r>
    </w:p>
    <w:p>
      <w:pPr>
        <w:numPr>
          <w:ilvl w:val="0"/>
          <w:numId w:val="1002"/>
        </w:numPr>
        <w:pStyle w:val="Compact"/>
      </w:pPr>
      <w:r>
        <w:rPr>
          <w:bCs/>
          <w:b/>
        </w:rPr>
        <w:t xml:space="preserve">Quantitative Phase (Months 4-5):</w:t>
      </w:r>
      <w:r>
        <w:t xml:space="preserve"> </w:t>
      </w:r>
      <w:r>
        <w:t xml:space="preserve">Structured survey of 200 households in bakery-dense areas to measure bread access, affordability, and nutritional impact. Data will be triangulated with government food security reports and NGO field data from organizations like Fundación Crecer.</w:t>
      </w:r>
    </w:p>
    <w:p>
      <w:pPr>
        <w:numPr>
          <w:ilvl w:val="0"/>
          <w:numId w:val="1002"/>
        </w:numPr>
        <w:pStyle w:val="Compact"/>
      </w:pPr>
      <w:r>
        <w:rPr>
          <w:bCs/>
          <w:b/>
        </w:rPr>
        <w:t xml:space="preserve">Policy Co-Creation Workshop (Month 6):</w:t>
      </w:r>
      <w:r>
        <w:t xml:space="preserve"> </w:t>
      </w:r>
      <w:r>
        <w:t xml:space="preserve">Collaborative session with bakers, Caracas City Council representatives, and Venezuelan agricultural agencies to translate findings into actionable strategies (e.g., mobile bakeries for underserved zones, streamlined import channels for flour).</w:t>
      </w:r>
    </w:p>
    <w:p>
      <w:pPr>
        <w:pStyle w:val="FirstParagraph"/>
      </w:pPr>
      <w:r>
        <w:t xml:space="preserve">Data will be collected through trained local researchers fluent in Spanish and Guarani (spoken by many baker owners), ensuring cultural sensitivity. Ethical protocols will prioritize participant safety amid ongoing social tensions.</w:t>
      </w:r>
    </w:p>
    <w:bookmarkEnd w:id="24"/>
    <w:bookmarkStart w:id="25" w:name="expected-outcomes-and-impact"/>
    <w:p>
      <w:pPr>
        <w:pStyle w:val="Heading2"/>
      </w:pPr>
      <w:r>
        <w:t xml:space="preserve">6. Expected Outcomes and Impact</w:t>
      </w:r>
    </w:p>
    <w:p>
      <w:pPr>
        <w:pStyle w:val="FirstParagraph"/>
      </w:pPr>
      <w:r>
        <w:t xml:space="preserve">This Research Proposal anticipates three transformative outcomes for</w:t>
      </w:r>
      <w:r>
        <w:t xml:space="preserve"> </w:t>
      </w:r>
      <w:r>
        <w:rPr>
          <w:iCs/>
          <w:i/>
        </w:rPr>
        <w:t xml:space="preserve">Venezuela Caracas</w:t>
      </w:r>
      <w:r>
        <w:t xml:space="preserve">:</w:t>
      </w:r>
    </w:p>
    <w:p>
      <w:pPr>
        <w:numPr>
          <w:ilvl w:val="0"/>
          <w:numId w:val="1003"/>
        </w:numPr>
        <w:pStyle w:val="Compact"/>
      </w:pPr>
      <w:r>
        <w:t xml:space="preserve">A detailed operational map of bakery resilience strategies, identifying "best practices" (e.g., communal flour pools, solar-powered ovens) applicable across vulnerable communities.</w:t>
      </w:r>
    </w:p>
    <w:p>
      <w:pPr>
        <w:numPr>
          <w:ilvl w:val="0"/>
          <w:numId w:val="1003"/>
        </w:numPr>
        <w:pStyle w:val="Compact"/>
      </w:pPr>
      <w:r>
        <w:t xml:space="preserve">Policy briefs advocating for targeted support—such as subsidized yeast imports or microfinance access—to rebuild the</w:t>
      </w:r>
      <w:r>
        <w:t xml:space="preserve"> </w:t>
      </w:r>
      <w:r>
        <w:rPr>
          <w:iCs/>
          <w:i/>
        </w:rPr>
        <w:t xml:space="preserve">Baker</w:t>
      </w:r>
      <w:r>
        <w:t xml:space="preserve"> </w:t>
      </w:r>
      <w:r>
        <w:t xml:space="preserve">sector as a food security pillar in Caracas.</w:t>
      </w:r>
    </w:p>
    <w:p>
      <w:pPr>
        <w:numPr>
          <w:ilvl w:val="0"/>
          <w:numId w:val="1003"/>
        </w:numPr>
        <w:pStyle w:val="Compact"/>
      </w:pPr>
      <w:r>
        <w:t xml:space="preserve">A replicable framework for community-led economic recovery, demonstrating how small-scale enterprises like bakeries can anchor local resilience during systemic collapse.</w:t>
      </w:r>
    </w:p>
    <w:p>
      <w:pPr>
        <w:pStyle w:val="FirstParagraph"/>
      </w:pPr>
      <w:r>
        <w:t xml:space="preserve">The findings will directly benefit organizations including the Venezuelan Ministry of Food (Ministerio de Alimentación) and NGOs like Comedores Sociales, which rely on bakery partnerships to feed 1.2 million Caracas residents monthly. Furthermore, this research will position</w:t>
      </w:r>
      <w:r>
        <w:t xml:space="preserve"> </w:t>
      </w:r>
      <w:r>
        <w:rPr>
          <w:iCs/>
          <w:i/>
        </w:rPr>
        <w:t xml:space="preserve">Venezuela Caracas</w:t>
      </w:r>
      <w:r>
        <w:t xml:space="preserve"> </w:t>
      </w:r>
      <w:r>
        <w:t xml:space="preserve">as a case study for global urban resilience programs addressing similar crises in Sub-Saharan Africa and Latin America.</w:t>
      </w:r>
    </w:p>
    <w:bookmarkEnd w:id="25"/>
    <w:bookmarkStart w:id="26" w:name="timeline-and-resource-allocation"/>
    <w:p>
      <w:pPr>
        <w:pStyle w:val="Heading2"/>
      </w:pPr>
      <w:r>
        <w:t xml:space="preserve">7. Timeline and Resource Allocation</w:t>
      </w:r>
    </w:p>
    <w:p>
      <w:pPr>
        <w:pStyle w:val="FirstParagraph"/>
      </w:pPr>
      <w:r>
        <w:t xml:space="preserve">The 6-month project is budgeted at $45,000 (USD), covering researcher stipends, transportation in Caracas’ challenging transit environment, data analysis tools, and workshop facilitation. Key milestones include:</w:t>
      </w:r>
    </w:p>
    <w:p>
      <w:pPr>
        <w:numPr>
          <w:ilvl w:val="0"/>
          <w:numId w:val="1004"/>
        </w:numPr>
        <w:pStyle w:val="Compact"/>
      </w:pPr>
      <w:r>
        <w:rPr>
          <w:bCs/>
          <w:b/>
        </w:rPr>
        <w:t xml:space="preserve">Month 1:</w:t>
      </w:r>
      <w:r>
        <w:t xml:space="preserve"> </w:t>
      </w:r>
      <w:r>
        <w:t xml:space="preserve">Finalize sampling framework; train local research team.</w:t>
      </w:r>
    </w:p>
    <w:p>
      <w:pPr>
        <w:numPr>
          <w:ilvl w:val="0"/>
          <w:numId w:val="1004"/>
        </w:numPr>
        <w:pStyle w:val="Compact"/>
      </w:pPr>
      <w:r>
        <w:rPr>
          <w:bCs/>
          <w:b/>
        </w:rPr>
        <w:t xml:space="preserve">Months 2-3:</w:t>
      </w:r>
      <w:r>
        <w:t xml:space="preserve"> </w:t>
      </w:r>
      <w:r>
        <w:t xml:space="preserve">Conduct interviews and focus groups across Caracas neighborhoods.</w:t>
      </w:r>
    </w:p>
    <w:p>
      <w:pPr>
        <w:numPr>
          <w:ilvl w:val="0"/>
          <w:numId w:val="1004"/>
        </w:numPr>
        <w:pStyle w:val="Compact"/>
      </w:pPr>
      <w:r>
        <w:rPr>
          <w:bCs/>
          <w:b/>
        </w:rPr>
        <w:t xml:space="preserve">Months 4-5:</w:t>
      </w:r>
      <w:r>
        <w:t xml:space="preserve"> </w:t>
      </w:r>
      <w:r>
        <w:t xml:space="preserve">Household survey implementation; data synthesis.</w:t>
      </w:r>
    </w:p>
    <w:p>
      <w:pPr>
        <w:numPr>
          <w:ilvl w:val="0"/>
          <w:numId w:val="1004"/>
        </w:numPr>
        <w:pStyle w:val="Compact"/>
      </w:pPr>
      <w:r>
        <w:rPr>
          <w:bCs/>
          <w:b/>
        </w:rPr>
        <w:t xml:space="preserve">Month 6:</w:t>
      </w:r>
      <w:r>
        <w:t xml:space="preserve"> </w:t>
      </w:r>
      <w:r>
        <w:t xml:space="preserve">Policy workshop; draft report for government/NGO dissemination.</w:t>
      </w:r>
    </w:p>
    <w:bookmarkEnd w:id="26"/>
    <w:bookmarkStart w:id="27" w:name="conclusion"/>
    <w:p>
      <w:pPr>
        <w:pStyle w:val="Heading2"/>
      </w:pPr>
      <w:r>
        <w:t xml:space="preserve">8. Conclusion</w:t>
      </w:r>
    </w:p>
    <w:p>
      <w:pPr>
        <w:pStyle w:val="FirstParagraph"/>
      </w:pPr>
      <w:r>
        <w:t xml:space="preserve">The collapse of the bakery sector in Venezuela Caracas is not merely a symptom of economic crisis but a catalyst for deeper social fragmentation. This Research Proposal offers a focused, solution-oriented investigation into how the</w:t>
      </w:r>
      <w:r>
        <w:t xml:space="preserve"> </w:t>
      </w:r>
      <w:r>
        <w:rPr>
          <w:iCs/>
          <w:i/>
        </w:rPr>
        <w:t xml:space="preserve">Baker</w:t>
      </w:r>
      <w:r>
        <w:t xml:space="preserve"> </w:t>
      </w:r>
      <w:r>
        <w:t xml:space="preserve">trade can be revitalized as an engine of resilience. By centering the voices and strategies of Caracas' bakers—whose daily work sustains communities during unprecedented hardship—this study transcends academic inquiry to deliver practical tools for survival and recovery. In a context where bread is synonymous with dignity, understanding the</w:t>
      </w:r>
      <w:r>
        <w:t xml:space="preserve"> </w:t>
      </w:r>
      <w:r>
        <w:rPr>
          <w:iCs/>
          <w:i/>
        </w:rPr>
        <w:t xml:space="preserve">Baker</w:t>
      </w:r>
      <w:r>
        <w:t xml:space="preserve">'s struggle in</w:t>
      </w:r>
      <w:r>
        <w:t xml:space="preserve"> </w:t>
      </w:r>
      <w:r>
        <w:rPr>
          <w:iCs/>
          <w:i/>
        </w:rPr>
        <w:t xml:space="preserve">Venezuela Caracas</w:t>
      </w:r>
      <w:r>
        <w:t xml:space="preserve"> </w:t>
      </w:r>
      <w:r>
        <w:t xml:space="preserve">is not optional; it is essential. This research will provide the evidence needed to ensure that no Venezuelan family goes without their daily loaf.</w:t>
      </w:r>
    </w:p>
    <w:bookmarkEnd w:id="27"/>
    <w:bookmarkStart w:id="28" w:name="references-illustrative"/>
    <w:p>
      <w:pPr>
        <w:pStyle w:val="Heading2"/>
      </w:pPr>
      <w:r>
        <w:t xml:space="preserve">References (Illustrative)</w:t>
      </w:r>
    </w:p>
    <w:p>
      <w:pPr>
        <w:numPr>
          <w:ilvl w:val="0"/>
          <w:numId w:val="1005"/>
        </w:numPr>
        <w:pStyle w:val="Compact"/>
      </w:pPr>
      <w:r>
        <w:t xml:space="preserve">Federación de Industrias de la Panadería (FEDEBAN). (2023). *Report on Bakery Sector Collapse in Venezuela*. Caracas: FEDEBAN.</w:t>
      </w:r>
    </w:p>
    <w:p>
      <w:pPr>
        <w:numPr>
          <w:ilvl w:val="0"/>
          <w:numId w:val="1005"/>
        </w:numPr>
        <w:pStyle w:val="Compact"/>
      </w:pPr>
      <w:r>
        <w:t xml:space="preserve">International Monetary Fund (IMF). (2023). *World Economic Outlook: Venezuela's Hyperinflation Crisis*.</w:t>
      </w:r>
    </w:p>
    <w:p>
      <w:pPr>
        <w:numPr>
          <w:ilvl w:val="0"/>
          <w:numId w:val="1005"/>
        </w:numPr>
        <w:pStyle w:val="Compact"/>
      </w:pPr>
      <w:r>
        <w:t xml:space="preserve">United Nations Development Programme (UNDP) Venezuela. (2023). *Human Development Report: Food Insecurity in Urban Areas*.</w:t>
      </w:r>
    </w:p>
    <w:p>
      <w:pPr>
        <w:numPr>
          <w:ilvl w:val="0"/>
          <w:numId w:val="1005"/>
        </w:numPr>
        <w:pStyle w:val="Compact"/>
      </w:pPr>
      <w:r>
        <w:t xml:space="preserve">World Food Programme (WFP). (2023). *Venezuela Emergency Response Strategy*. Rome: WFP.</w:t>
      </w:r>
    </w:p>
    <w:p>
      <w:pPr>
        <w:pStyle w:val="FirstParagraph"/>
      </w:pPr>
      <w:r>
        <w:rPr>
          <w:iCs/>
          <w:i/>
        </w:rPr>
        <w:t xml:space="preserve">This Research Proposal is submitted to the National Council for Scientific and Technological Research (CONICIT) of Venezuela, with the support of Caracas University Consortium and Fundación Crecer. All data collection adheres to Venezuelan ethical guidelines for social science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Resilience and Sustainability of Bakeries in Venezuela Caracas</dc:title>
  <dc:creator/>
  <cp:keywords/>
  <dcterms:created xsi:type="dcterms:W3CDTF">2026-07-22T23:15:09Z</dcterms:created>
  <dcterms:modified xsi:type="dcterms:W3CDTF">2026-07-22T23:15:09Z</dcterms:modified>
</cp:coreProperties>
</file>

<file path=docProps/custom.xml><?xml version="1.0" encoding="utf-8"?>
<Properties xmlns="http://schemas.openxmlformats.org/officeDocument/2006/custom-properties" xmlns:vt="http://schemas.openxmlformats.org/officeDocument/2006/docPropsVTypes"/>
</file>