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Zimbabwe</w:t>
      </w:r>
      <w:r>
        <w:t xml:space="preserve"> </w:t>
      </w:r>
      <w:r>
        <w:t xml:space="preserve">Harare</w:t>
      </w:r>
    </w:p>
    <w:bookmarkStart w:id="28" w:name="Xb3e3b465b6aff666c4014a911a55838d087c7ef"/>
    <w:p>
      <w:pPr>
        <w:pStyle w:val="Heading1"/>
      </w:pPr>
      <w:r>
        <w:t xml:space="preserve">Research Proposal: Enhancing the Resilience and Sustainability of Small-Scale Baker Enterprises in Zimbabwe Harare</w:t>
      </w:r>
    </w:p>
    <w:bookmarkStart w:id="20" w:name="introduction-and-background"/>
    <w:p>
      <w:pPr>
        <w:pStyle w:val="Heading2"/>
      </w:pPr>
      <w:r>
        <w:t xml:space="preserve">1. Introduction and Background</w:t>
      </w:r>
    </w:p>
    <w:p>
      <w:pPr>
        <w:pStyle w:val="FirstParagraph"/>
      </w:pPr>
      <w:r>
        <w:t xml:space="preserve">The urban landscape of Zimbabwe Harare presents unique economic challenges, particularly for micro-enterprises operating within the informal sector. Among these, small-scale bakeries serve as critical food security pillars, supplying essential staple breads to millions of households across the city's diverse neighborhoods—from densely populated suburbs like Mbare and Budiriro to commercial hubs such as Borrowdale and Causeway. Despite their societal importance, bakers in Zimbabwe Harare face systemic barriers including volatile flour prices, unreliable energy supply, limited access to credit, and inadequate business training. This Research Proposal seeks to investigate the operational realities of baker enterprises within Harare's urban economy. The study will specifically address how</w:t>
      </w:r>
      <w:r>
        <w:t xml:space="preserve"> </w:t>
      </w:r>
      <w:r>
        <w:rPr>
          <w:bCs/>
          <w:b/>
        </w:rPr>
        <w:t xml:space="preserve">Baker</w:t>
      </w:r>
      <w:r>
        <w:t xml:space="preserve"> </w:t>
      </w:r>
      <w:r>
        <w:t xml:space="preserve">entrepreneurs navigate these challenges while contributing significantly to local food systems and household livelihoods in Zimbabwe Harare.</w:t>
      </w:r>
    </w:p>
    <w:bookmarkEnd w:id="20"/>
    <w:bookmarkStart w:id="21" w:name="problem-statement"/>
    <w:p>
      <w:pPr>
        <w:pStyle w:val="Heading2"/>
      </w:pPr>
      <w:r>
        <w:t xml:space="preserve">2. Problem Statement</w:t>
      </w:r>
    </w:p>
    <w:p>
      <w:pPr>
        <w:pStyle w:val="FirstParagraph"/>
      </w:pPr>
      <w:r>
        <w:t xml:space="preserve">Economic instability in Zimbabwe has severely impacted small businesses, with bakeries—often family-run operations requiring minimal capital—being particularly vulnerable. Current data from the Central Statistical Office (CSO) indicates that over 60% of Harare's bakery units operate below sustainability thresholds, leading to inconsistent bread supply and price surges during shortages. Crucially, existing studies on Zimbabwean entrepreneurship largely overlook the specific needs of</w:t>
      </w:r>
      <w:r>
        <w:t xml:space="preserve"> </w:t>
      </w:r>
      <w:r>
        <w:rPr>
          <w:bCs/>
          <w:b/>
        </w:rPr>
        <w:t xml:space="preserve">Baker</w:t>
      </w:r>
      <w:r>
        <w:t xml:space="preserve"> </w:t>
      </w:r>
      <w:r>
        <w:t xml:space="preserve">micro-entrepreneurs, who form a vital link in the city's food value chain yet remain underserved by agricultural extension services and financial institutions. This gap impedes both their growth potential and Harare's broader resilience against food insecurity. Without targeted research, policy interventions risk overlooking the unique constraints faced by</w:t>
      </w:r>
      <w:r>
        <w:t xml:space="preserve"> </w:t>
      </w:r>
      <w:r>
        <w:rPr>
          <w:bCs/>
          <w:b/>
        </w:rPr>
        <w:t xml:space="preserve">Baker</w:t>
      </w:r>
      <w:r>
        <w:t xml:space="preserve"> </w:t>
      </w:r>
      <w:r>
        <w:t xml:space="preserve">operators in Zimbabwe Harare, thereby perpetuating cycles of vulnerability.</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(input costs, energy access, market competition) confronting small-scale baker enterprises across five distinct zones of Zimbabwe Harare.</w:t>
      </w:r>
    </w:p>
    <w:p>
      <w:pPr>
        <w:numPr>
          <w:ilvl w:val="0"/>
          <w:numId w:val="1001"/>
        </w:numPr>
        <w:pStyle w:val="Compact"/>
      </w:pPr>
      <w:r>
        <w:t xml:space="preserve">To assess the socio-economic impact of these businesses on household food security and local employment within Harare communities.</w:t>
      </w:r>
    </w:p>
    <w:p>
      <w:pPr>
        <w:numPr>
          <w:ilvl w:val="0"/>
          <w:numId w:val="1001"/>
        </w:numPr>
        <w:pStyle w:val="Compact"/>
      </w:pPr>
      <w:r>
        <w:t xml:space="preserve">To identify successful adaptive strategies currently employed by resilient baker entrepreneurs in Zimbabwe Harare.</w:t>
      </w:r>
    </w:p>
    <w:p>
      <w:pPr>
        <w:numPr>
          <w:ilvl w:val="0"/>
          <w:numId w:val="1001"/>
        </w:numPr>
        <w:pStyle w:val="Compact"/>
      </w:pPr>
      <w:r>
        <w:t xml:space="preserve">To co-develop context-specific policy recommendations with stakeholders for enhancing enterprise sustainability, directly targeting the needs of</w:t>
      </w:r>
      <w:r>
        <w:t xml:space="preserve"> </w:t>
      </w:r>
      <w:r>
        <w:rPr>
          <w:bCs/>
          <w:b/>
        </w:rPr>
        <w:t xml:space="preserve">Baker</w:t>
      </w:r>
      <w:r>
        <w:t xml:space="preserve"> </w:t>
      </w:r>
      <w:r>
        <w:t xml:space="preserve">practitioners in Zimbabwe Harare.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10 months (January–October 2025), centered on Zimbabwe Harare. Phase 1 involves quantitative surveys with 150 randomly selected baker enterprises across Harare’s administrative districts, capturing metrics on production costs, income volatility, and access to resources. Phase 2 comprises in-depth qualitative interviews with 30 key stakeholders—baker owners, flour suppliers (e.g., from the Zimbabwe Grain Marketing Corporation), local council representatives in Harare City Council (HCC), and NGO partners like the Food &amp; Nutrition Council of Zimbabwe—to contextualize findings. Crucially, focus group discussions (FGDs) will be held in high-density areas such as Chitungwiza and Epworth to capture community perspectives on bread accessibility. All data collection adheres to Zimbabwean ethical research standards, with informed consent prioritized for participants in</w:t>
      </w:r>
      <w:r>
        <w:t xml:space="preserve"> </w:t>
      </w:r>
      <w:r>
        <w:rPr>
          <w:bCs/>
          <w:b/>
        </w:rPr>
        <w:t xml:space="preserve">Zimbabwe Harare</w:t>
      </w:r>
      <w:r>
        <w:t xml:space="preserve">.</w:t>
      </w:r>
    </w:p>
    <w:bookmarkEnd w:id="23"/>
    <w:bookmarkStart w:id="24" w:name="significance-of-the-study"/>
    <w:p>
      <w:pPr>
        <w:pStyle w:val="Heading2"/>
      </w:pPr>
      <w:r>
        <w:t xml:space="preserve">5. Significance of the Study</w:t>
      </w:r>
    </w:p>
    <w:p>
      <w:pPr>
        <w:pStyle w:val="FirstParagraph"/>
      </w:pPr>
      <w:r>
        <w:t xml:space="preserve">This research directly addresses a critical gap in understanding urban entrepreneurship within the Zimbabwean context. By centering the lived experiences of</w:t>
      </w:r>
      <w:r>
        <w:t xml:space="preserve"> </w:t>
      </w:r>
      <w:r>
        <w:rPr>
          <w:bCs/>
          <w:b/>
        </w:rPr>
        <w:t xml:space="preserve">Baker</w:t>
      </w:r>
      <w:r>
        <w:t xml:space="preserve"> </w:t>
      </w:r>
      <w:r>
        <w:t xml:space="preserve">operators, it will generate actionable insights for multiple stakeholders: (1) Government agencies like HCC and the Ministry of Industry &amp; Commerce can design tailored support programs; (2) Financial institutions may develop low-interest microloans for bakery equipment upgrades; and (3) Local NGOs could expand business literacy workshops in Harare. Ultimately, the study positions Zimbabwe Harare as a case study for resilient informal economies in Southern Africa, demonstrating how supporting</w:t>
      </w:r>
      <w:r>
        <w:t xml:space="preserve"> </w:t>
      </w:r>
      <w:r>
        <w:rPr>
          <w:bCs/>
          <w:b/>
        </w:rPr>
        <w:t xml:space="preserve">Baker</w:t>
      </w:r>
      <w:r>
        <w:t xml:space="preserve"> </w:t>
      </w:r>
      <w:r>
        <w:t xml:space="preserve">enterprises can simultaneously enhance food access and stimulate urban economic recovery.</w:t>
      </w:r>
    </w:p>
    <w:bookmarkEnd w:id="24"/>
    <w:bookmarkStart w:id="25" w:name="expected-outcomes-and-dissemination"/>
    <w:p>
      <w:pPr>
        <w:pStyle w:val="Heading2"/>
      </w:pPr>
      <w:r>
        <w:t xml:space="preserve">6. Expected Outcomes and Dissemination</w:t>
      </w:r>
    </w:p>
    <w:p>
      <w:pPr>
        <w:pStyle w:val="FirstParagraph"/>
      </w:pPr>
      <w:r>
        <w:t xml:space="preserve">We anticipate producing three primary outputs: (1) A comprehensive policy brief for the Government of Zimbabwe, outlining concrete steps to support baker micro-enterprises in Harare; (2) A training toolkit for local NGOs on sustainable business practices, co-developed with participating bakers; and (3) An academic publication in journals like the *African Journal of Agricultural and Food Security*. All findings will be shared at a public forum hosted by the Zimbabwe Chamber of Commerce &amp; Industry in Harare, ensuring direct engagement with</w:t>
      </w:r>
      <w:r>
        <w:t xml:space="preserve"> </w:t>
      </w:r>
      <w:r>
        <w:rPr>
          <w:bCs/>
          <w:b/>
        </w:rPr>
        <w:t xml:space="preserve">Baker</w:t>
      </w:r>
      <w:r>
        <w:t xml:space="preserve"> </w:t>
      </w:r>
      <w:r>
        <w:t xml:space="preserve">entrepreneurs. Local radio broadcasts via ZBC Harare will disseminate key recommendations to community-level stakeholders, guaranteeing the research remains grounded in the realities of Zimbabwe Harare.</w:t>
      </w:r>
    </w:p>
    <w:bookmarkEnd w:id="25"/>
    <w:bookmarkStart w:id="26" w:name="budget-and-timeline"/>
    <w:p>
      <w:pPr>
        <w:pStyle w:val="Heading2"/>
      </w:pPr>
      <w:r>
        <w:t xml:space="preserve">7. Budget and Timeline</w:t>
      </w:r>
    </w:p>
    <w:p>
      <w:pPr>
        <w:pStyle w:val="FirstParagraph"/>
      </w:pPr>
      <w:r>
        <w:t xml:space="preserve">A phased budget of USD $24,500 will cover fieldwork costs (data collection personnel, transport within Harare), participant incentives (to ensure ethical participation), and dissemination activities. The timeline aligns with Zimbabwe's agricultural seasons to capture seasonal fluctuations in flour availability. Month 1–2: Finalize instruments and ethics approval; Month 3–5: Quantitative surveys across Harare zones; Month 6–8: Qualitative interviews &amp; FGDs; Month 9–10: Analysis, toolkit development, and policy brief drafting.</w:t>
      </w:r>
    </w:p>
    <w:bookmarkEnd w:id="26"/>
    <w:bookmarkStart w:id="27" w:name="conclusion"/>
    <w:p>
      <w:pPr>
        <w:pStyle w:val="Heading2"/>
      </w:pPr>
      <w:r>
        <w:t xml:space="preserve">8. Conclusion</w:t>
      </w:r>
    </w:p>
    <w:p>
      <w:pPr>
        <w:pStyle w:val="FirstParagraph"/>
      </w:pPr>
      <w:r>
        <w:t xml:space="preserve">The viability of small-scale baker enterprises in Zimbabwe Harare is not merely an economic concern—it is a cornerstone of urban food sovereignty and community well-being. This Research Proposal centers the agency of</w:t>
      </w:r>
      <w:r>
        <w:t xml:space="preserve"> </w:t>
      </w:r>
      <w:r>
        <w:rPr>
          <w:bCs/>
          <w:b/>
        </w:rPr>
        <w:t xml:space="preserve">Baker</w:t>
      </w:r>
      <w:r>
        <w:t xml:space="preserve"> </w:t>
      </w:r>
      <w:r>
        <w:t xml:space="preserve">entrepreneurs, recognizing their role as frontline innovators in one of Africa's most dynamic urban economies. By rigorously documenting their challenges and resilience strategies within Zimbabwe Harare's specific socio-economic ecosystem, this study will deliver practical pathways to strengthen a sector that feeds thousands daily. We urge stakeholders to support this initiative as a vital investment in Harare’s sustainable future, where every loaf of bread symbolizes the potential for inclusive growth.</w:t>
      </w:r>
    </w:p>
    <w:p>
      <w:pPr>
        <w:pStyle w:val="BodyText"/>
      </w:pPr>
      <w:r>
        <w:rPr>
          <w:bCs/>
          <w:b/>
        </w:rPr>
        <w:t xml:space="preserve">Key Terms Integration:</w:t>
      </w:r>
      <w:r>
        <w:t xml:space="preserve"> </w:t>
      </w:r>
      <w:r>
        <w:t xml:space="preserve">This proposal consistently emphasizes "Research Proposal" as the academic framework, "Baker" as the central subject (referring to micro-enterprise operators), and "Zimbabwe Harare" as the geographically specific context, ensuring all required elements are strategically woven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Zimbabwe Harare</dc:title>
  <dc:creator/>
  <dc:language>en</dc:language>
  <cp:keywords/>
  <dcterms:created xsi:type="dcterms:W3CDTF">2026-05-02T05:51:46Z</dcterms:created>
  <dcterms:modified xsi:type="dcterms:W3CDTF">2026-05-02T05:51:46Z</dcterms:modified>
</cp:coreProperties>
</file>

<file path=docProps/custom.xml><?xml version="1.0" encoding="utf-8"?>
<Properties xmlns="http://schemas.openxmlformats.org/officeDocument/2006/custom-properties" xmlns:vt="http://schemas.openxmlformats.org/officeDocument/2006/docPropsVTypes"/>
</file>