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Banking</w:t>
      </w:r>
      <w:r>
        <w:t xml:space="preserve"> </w:t>
      </w:r>
      <w:r>
        <w:t xml:space="preserve">Services</w:t>
      </w:r>
      <w:r>
        <w:t xml:space="preserve"> </w:t>
      </w:r>
      <w:r>
        <w:t xml:space="preserve">and</w:t>
      </w:r>
      <w:r>
        <w:t xml:space="preserve"> </w:t>
      </w:r>
      <w:r>
        <w:t xml:space="preserve">Professional</w:t>
      </w:r>
      <w:r>
        <w:t xml:space="preserve"> </w:t>
      </w:r>
      <w:r>
        <w:t xml:space="preserve">Development</w:t>
      </w:r>
      <w:r>
        <w:t xml:space="preserve"> </w:t>
      </w:r>
      <w:r>
        <w:t xml:space="preserve">for</w:t>
      </w:r>
      <w:r>
        <w:t xml:space="preserve"> </w:t>
      </w:r>
      <w:r>
        <w:t xml:space="preserve">Bankers</w:t>
      </w:r>
      <w:r>
        <w:t xml:space="preserve"> </w:t>
      </w:r>
      <w:r>
        <w:t xml:space="preserve">in</w:t>
      </w:r>
      <w:r>
        <w:t xml:space="preserve"> </w:t>
      </w:r>
      <w:r>
        <w:t xml:space="preserve">Egypt</w:t>
      </w:r>
      <w:r>
        <w:t xml:space="preserve"> </w:t>
      </w:r>
      <w:r>
        <w:t xml:space="preserve">Alexandria</w:t>
      </w:r>
    </w:p>
    <w:bookmarkStart w:id="27" w:name="Xd04a55f86f4786be29903c82c6cac913c594664"/>
    <w:p>
      <w:pPr>
        <w:pStyle w:val="Heading1"/>
      </w:pPr>
      <w:r>
        <w:t xml:space="preserve">Research Proposal: Enhancing the Role of the Modern Banker in Financial Inclusion and Digital Transformation within Egypt Alexandria's Banking Sector</w:t>
      </w:r>
    </w:p>
    <w:bookmarkStart w:id="20" w:name="abstract"/>
    <w:p>
      <w:pPr>
        <w:pStyle w:val="Heading2"/>
      </w:pPr>
      <w:r>
        <w:t xml:space="preserve">Abstract</w:t>
      </w:r>
    </w:p>
    <w:p>
      <w:pPr>
        <w:pStyle w:val="FirstParagraph"/>
      </w:pPr>
      <w:r>
        <w:t xml:space="preserve">This research proposal outlines a comprehensive study dedicated to investigating the evolving role of the contemporary banker within Egypt Alexandria's dynamic banking landscape. Focusing specifically on Egypt Alexandria as a critical economic hub, this project examines how bankers can effectively leverage digital tools, enhance financial inclusion, and adapt to localized market demands. The study aims to provide actionable insights for banking institutions operating in this key Egyptian city, contributing significantly to the strategic development of the sector. It will address critical gaps in understanding the banker's professional capacity within Alexandria's unique socio-economic context, ensuring relevance and impact for both local banks and Egypt's broader financial ecosystem.</w:t>
      </w:r>
    </w:p>
    <w:bookmarkEnd w:id="20"/>
    <w:bookmarkStart w:id="21" w:name="X8f292f0a9a0fcafd0cb8daa3840fa981c229f5d"/>
    <w:p>
      <w:pPr>
        <w:pStyle w:val="Heading2"/>
      </w:pPr>
      <w:r>
        <w:t xml:space="preserve">1. Introduction: The Imperative for Research in Egypt Alexandria</w:t>
      </w:r>
    </w:p>
    <w:p>
      <w:pPr>
        <w:pStyle w:val="FirstParagraph"/>
      </w:pPr>
      <w:r>
        <w:t xml:space="preserve">Egypt Alexandria stands as a pivotal economic center, second only to Cairo in population and significance. Its historic port, thriving tourism industry, substantial manufacturing base, and vibrant SME sector create a complex financial environment demanding sophisticated banking solutions. However, the banking sector in Egypt Alexandria faces distinct challenges compared to the national capital: higher reliance on traditional services among certain demographics, varying levels of digital literacy among residents and businesses, and the need for tailored solutions catering to Alexandria's specific economic drivers (e.g., port logistics, tourism enterprises). This context underscores an urgent need for a focused</w:t>
      </w:r>
      <w:r>
        <w:t xml:space="preserve"> </w:t>
      </w:r>
      <w:r>
        <w:rPr>
          <w:bCs/>
          <w:b/>
        </w:rPr>
        <w:t xml:space="preserve">Research Proposal</w:t>
      </w:r>
      <w:r>
        <w:t xml:space="preserve"> </w:t>
      </w:r>
      <w:r>
        <w:t xml:space="preserve">centered on the core agent within this system – the</w:t>
      </w:r>
      <w:r>
        <w:t xml:space="preserve"> </w:t>
      </w:r>
      <w:r>
        <w:rPr>
          <w:bCs/>
          <w:b/>
        </w:rPr>
        <w:t xml:space="preserve">Banker</w:t>
      </w:r>
      <w:r>
        <w:t xml:space="preserve">. Understanding how bankers in Egypt Alexandria navigate these challenges, adopt new technologies, and deliver value is fundamental to strengthening financial resilience and inclusion in this critical city. This project directly addresses the gap between national banking strategies and localized implementation realities in Alexandria.</w:t>
      </w:r>
    </w:p>
    <w:bookmarkEnd w:id="21"/>
    <w:bookmarkStart w:id="22" w:name="Xfa523aa7077a05c3f231be8a95ea0b5033c0735"/>
    <w:p>
      <w:pPr>
        <w:pStyle w:val="Heading2"/>
      </w:pPr>
      <w:r>
        <w:t xml:space="preserve">2. Problem Statement: The Evolving Role of the Banker</w:t>
      </w:r>
    </w:p>
    <w:p>
      <w:pPr>
        <w:pStyle w:val="FirstParagraph"/>
      </w:pPr>
      <w:r>
        <w:t xml:space="preserve">While Egypt's financial sector is undergoing significant digital transformation, driven by Central Bank of Egypt (CBE) initiatives like 'Egypt Vision 2030' and fintech partnerships, the effectiveness of these changes hinges on the skills and adaptability of front-line banking professionals – the bankers themselves. In Egypt Alexandria, many bankers remain primarily trained in traditional service models. Key challenges include: (1) Limited integration of digital financial tools (mobile banking, AI-driven advisory) into daily customer interactions; (2) Difficulty in effectively communicating complex new services to customers with varying digital proficiency levels prevalent in Alexandria's diverse population; (3) Insufficient understanding of the specific financial needs of Alexandria's unique SMEs, particularly small retailers and tourism-related businesses. This research directly tackles these issues by placing the</w:t>
      </w:r>
      <w:r>
        <w:t xml:space="preserve"> </w:t>
      </w:r>
      <w:r>
        <w:rPr>
          <w:bCs/>
          <w:b/>
        </w:rPr>
        <w:t xml:space="preserve">Banker</w:t>
      </w:r>
      <w:r>
        <w:t xml:space="preserve"> </w:t>
      </w:r>
      <w:r>
        <w:t xml:space="preserve">at the center of analysis within Egypt Alexandria, moving beyond merely studying technology or policies to examine the human element critical for successful implementation.</w:t>
      </w:r>
    </w:p>
    <w:bookmarkEnd w:id="22"/>
    <w:bookmarkStart w:id="23" w:name="research-objectives"/>
    <w:p>
      <w:pPr>
        <w:pStyle w:val="Heading2"/>
      </w:pPr>
      <w:r>
        <w:t xml:space="preserve">3. Research Objectives</w:t>
      </w:r>
    </w:p>
    <w:p>
      <w:pPr>
        <w:numPr>
          <w:ilvl w:val="0"/>
          <w:numId w:val="1001"/>
        </w:numPr>
        <w:pStyle w:val="Compact"/>
      </w:pPr>
      <w:r>
        <w:t xml:space="preserve">To assess the current digital literacy levels and technological adoption rates among bankers across major banks operating in Egypt Alexandria.</w:t>
      </w:r>
    </w:p>
    <w:p>
      <w:pPr>
        <w:numPr>
          <w:ilvl w:val="0"/>
          <w:numId w:val="1001"/>
        </w:numPr>
        <w:pStyle w:val="Compact"/>
      </w:pPr>
      <w:r>
        <w:t xml:space="preserve">To identify the specific financial service gaps and unmet needs of customers (individuals, SMEs) within Alexandria's unique economic landscape that bankers are encountering.</w:t>
      </w:r>
    </w:p>
    <w:p>
      <w:pPr>
        <w:numPr>
          <w:ilvl w:val="0"/>
          <w:numId w:val="1001"/>
        </w:numPr>
        <w:pStyle w:val="Compact"/>
      </w:pPr>
      <w:r>
        <w:t xml:space="preserve">To evaluate the effectiveness of existing banker training programs in developing skills relevant to digital banking and customer-centric service delivery in Egypt Alexandria.</w:t>
      </w:r>
    </w:p>
    <w:p>
      <w:pPr>
        <w:numPr>
          <w:ilvl w:val="0"/>
          <w:numId w:val="1001"/>
        </w:numPr>
        <w:pStyle w:val="Compact"/>
      </w:pPr>
      <w:r>
        <w:t xml:space="preserve">To explore the barriers (technical, cultural, organizational) preventing bankers from fully leveraging technology to serve Alexandria's diverse client base.</w:t>
      </w:r>
    </w:p>
    <w:p>
      <w:pPr>
        <w:numPr>
          <w:ilvl w:val="0"/>
          <w:numId w:val="1001"/>
        </w:numPr>
        <w:pStyle w:val="Compact"/>
      </w:pPr>
      <w:r>
        <w:t xml:space="preserve">To develop a practical framework for enhancing the professional capabilities of bankers within Egypt Alexandria to drive financial inclusion and digital adoption.</w:t>
      </w:r>
    </w:p>
    <w:bookmarkEnd w:id="23"/>
    <w:bookmarkStart w:id="24" w:name="Xfaa15f54a84307f983f9f004bddaf0ffa0c62e7"/>
    <w:p>
      <w:pPr>
        <w:pStyle w:val="Heading2"/>
      </w:pPr>
      <w:r>
        <w:t xml:space="preserve">4. Methodology: A Localized Approach for Egypt Alexandria</w:t>
      </w:r>
    </w:p>
    <w:p>
      <w:pPr>
        <w:pStyle w:val="FirstParagraph"/>
      </w:pPr>
      <w:r>
        <w:t xml:space="preserve">This mixed-methods study will be conducted specifically within Egypt Alexandria, utilizing a stratified sampling approach across major banks (e.g., NBE, QNB Al Ahli, Banque Misr branches in Alexandria) and diverse customer segments (urban vs. coastal neighborhoods, SMEs in tourism/port sectors). The methodology includes:</w:t>
      </w:r>
    </w:p>
    <w:p>
      <w:pPr>
        <w:numPr>
          <w:ilvl w:val="0"/>
          <w:numId w:val="1002"/>
        </w:numPr>
        <w:pStyle w:val="Compact"/>
      </w:pPr>
      <w:r>
        <w:rPr>
          <w:bCs/>
          <w:b/>
        </w:rPr>
        <w:t xml:space="preserve">Quantitative Survey:</w:t>
      </w:r>
      <w:r>
        <w:t xml:space="preserve"> </w:t>
      </w:r>
      <w:r>
        <w:t xml:space="preserve">Administering structured questionnaires to 150+ bankers working directly with customers across 10 representative Alexandria branches. This will measure digital skills, confidence levels, perceived barriers, and current service delivery patterns.</w:t>
      </w:r>
    </w:p>
    <w:p>
      <w:pPr>
        <w:numPr>
          <w:ilvl w:val="0"/>
          <w:numId w:val="1002"/>
        </w:numPr>
        <w:pStyle w:val="Compact"/>
      </w:pPr>
      <w:r>
        <w:rPr>
          <w:bCs/>
          <w:b/>
        </w:rPr>
        <w:t xml:space="preserve">Qualitative Interviews:</w:t>
      </w:r>
      <w:r>
        <w:t xml:space="preserve"> </w:t>
      </w:r>
      <w:r>
        <w:t xml:space="preserve">Conducting in-depth interviews (30-45 mins) with 25 senior bank managers and frontline bankers from Alexandria branches to gain nuanced insights into challenges and opportunities specific to the city.</w:t>
      </w:r>
    </w:p>
    <w:p>
      <w:pPr>
        <w:numPr>
          <w:ilvl w:val="0"/>
          <w:numId w:val="1002"/>
        </w:numPr>
        <w:pStyle w:val="Compact"/>
      </w:pPr>
      <w:r>
        <w:rPr>
          <w:bCs/>
          <w:b/>
        </w:rPr>
        <w:t xml:space="preserve">Focus Groups:</w:t>
      </w:r>
      <w:r>
        <w:t xml:space="preserve"> </w:t>
      </w:r>
      <w:r>
        <w:t xml:space="preserve">Organizing 3 focus groups (10 participants each) with Alexandria customers representing key demographics (e.g., small business owners near Marina, tourists using services, local residents in historic districts) to understand their experiences with bankers and desired service improvements.</w:t>
      </w:r>
    </w:p>
    <w:p>
      <w:pPr>
        <w:numPr>
          <w:ilvl w:val="0"/>
          <w:numId w:val="1002"/>
        </w:numPr>
        <w:pStyle w:val="Compact"/>
      </w:pPr>
      <w:r>
        <w:rPr>
          <w:bCs/>
          <w:b/>
        </w:rPr>
        <w:t xml:space="preserve">Document Analysis:</w:t>
      </w:r>
      <w:r>
        <w:t xml:space="preserve"> </w:t>
      </w:r>
      <w:r>
        <w:t xml:space="preserve">Reviewing internal bank training materials and customer feedback data from Alexandria branches to identify institutional practices and pain points.</w:t>
      </w:r>
    </w:p>
    <w:p>
      <w:pPr>
        <w:pStyle w:val="FirstParagraph"/>
      </w:pPr>
      <w:r>
        <w:t xml:space="preserve">All data collection will strictly adhere to ethical guidelines, ensuring anonymity for participants. The geographical focus on Egypt Alexandria is non-negotiable for the validity of this</w:t>
      </w:r>
      <w:r>
        <w:t xml:space="preserve"> </w:t>
      </w:r>
      <w:r>
        <w:rPr>
          <w:bCs/>
          <w:b/>
        </w:rPr>
        <w:t xml:space="preserve">Research Proposal</w:t>
      </w:r>
      <w:r>
        <w:t xml:space="preserve">, as insights from Cairo or rural Egypt would be misaligned with the city's distinct dynamics.</w:t>
      </w:r>
    </w:p>
    <w:bookmarkEnd w:id="24"/>
    <w:bookmarkStart w:id="25" w:name="expected-outcomes-and-significance"/>
    <w:p>
      <w:pPr>
        <w:pStyle w:val="Heading2"/>
      </w:pPr>
      <w:r>
        <w:t xml:space="preserve">5. Expected Outcomes and Significance</w:t>
      </w:r>
    </w:p>
    <w:p>
      <w:pPr>
        <w:pStyle w:val="FirstParagraph"/>
      </w:pPr>
      <w:r>
        <w:t xml:space="preserve">This research will yield a detailed, Alexandria-specific understanding of the banker's role in contemporary banking. The expected outcomes include:</w:t>
      </w:r>
    </w:p>
    <w:p>
      <w:pPr>
        <w:numPr>
          <w:ilvl w:val="0"/>
          <w:numId w:val="1003"/>
        </w:numPr>
        <w:pStyle w:val="Compact"/>
      </w:pPr>
      <w:r>
        <w:t xml:space="preserve">A comprehensive assessment report detailing digital skills gaps and key barriers faced by bankers serving Egypt Alexandria.</w:t>
      </w:r>
    </w:p>
    <w:p>
      <w:pPr>
        <w:numPr>
          <w:ilvl w:val="0"/>
          <w:numId w:val="1003"/>
        </w:numPr>
        <w:pStyle w:val="Compact"/>
      </w:pPr>
      <w:r>
        <w:t xml:space="preserve">Identified, localized customer needs and service expectations that bankers must address to be effective in the city.</w:t>
      </w:r>
    </w:p>
    <w:p>
      <w:pPr>
        <w:numPr>
          <w:ilvl w:val="0"/>
          <w:numId w:val="1003"/>
        </w:numPr>
        <w:pStyle w:val="Compact"/>
      </w:pPr>
      <w:r>
        <w:t xml:space="preserve">A validated framework for targeted banker training modules focused on digital tool utilization, cross-cultural communication relevant to Alexandria's demographics, and specialized service delivery for key sectors like tourism SMEs.</w:t>
      </w:r>
    </w:p>
    <w:p>
      <w:pPr>
        <w:numPr>
          <w:ilvl w:val="0"/>
          <w:numId w:val="1003"/>
        </w:numPr>
        <w:pStyle w:val="Compact"/>
      </w:pPr>
      <w:r>
        <w:t xml:space="preserve">Policy recommendations for banks operating in Egypt Alexandria and potential guidance for CBE initiatives targeting regional financial inclusion strategies.</w:t>
      </w:r>
    </w:p>
    <w:p>
      <w:pPr>
        <w:pStyle w:val="FirstParagraph"/>
      </w:pPr>
      <w:r>
        <w:t xml:space="preserve">The significance lies in directly empowering bankers – the critical interface between financial institutions and citizens. By equipping them with the right skills and understanding of Alexandria's specific market, this research promises to enhance customer satisfaction, increase adoption of formal financial services (boosting inclusion), improve operational efficiency for banks in Egypt Alexandria, and ultimately contribute to a more robust local economy. This</w:t>
      </w:r>
      <w:r>
        <w:t xml:space="preserve"> </w:t>
      </w:r>
      <w:r>
        <w:rPr>
          <w:bCs/>
          <w:b/>
        </w:rPr>
        <w:t xml:space="preserve">Research Proposal</w:t>
      </w:r>
      <w:r>
        <w:t xml:space="preserve"> </w:t>
      </w:r>
      <w:r>
        <w:t xml:space="preserve">provides the necessary foundation for tangible improvements in how banking services are delivered by the</w:t>
      </w:r>
      <w:r>
        <w:t xml:space="preserve"> </w:t>
      </w:r>
      <w:r>
        <w:rPr>
          <w:bCs/>
          <w:b/>
        </w:rPr>
        <w:t xml:space="preserve">Banker</w:t>
      </w:r>
      <w:r>
        <w:t xml:space="preserve"> </w:t>
      </w:r>
      <w:r>
        <w:t xml:space="preserve">throughout Egypt Alexandria.</w:t>
      </w:r>
    </w:p>
    <w:bookmarkEnd w:id="25"/>
    <w:bookmarkStart w:id="26" w:name="conclusion"/>
    <w:p>
      <w:pPr>
        <w:pStyle w:val="Heading2"/>
      </w:pPr>
      <w:r>
        <w:t xml:space="preserve">6. Conclusion</w:t>
      </w:r>
    </w:p>
    <w:p>
      <w:pPr>
        <w:pStyle w:val="FirstParagraph"/>
      </w:pPr>
      <w:r>
        <w:t xml:space="preserve">The financial future of Egypt Alexandria is intrinsically linked to the capabilities and adaptability of its banking professionals. This research proposal presents a vital step towards ensuring that bankers in this historic city are not just equipped with new technology, but empowered as strategic agents driving inclusive growth. By centering the study on Egypt Alexandria's unique context and focusing intently on the role of the</w:t>
      </w:r>
      <w:r>
        <w:t xml:space="preserve"> </w:t>
      </w:r>
      <w:r>
        <w:rPr>
          <w:bCs/>
          <w:b/>
        </w:rPr>
        <w:t xml:space="preserve">Banker</w:t>
      </w:r>
      <w:r>
        <w:t xml:space="preserve">, this project promises actionable, localized insights that will move beyond generic banking strategies to deliver meaningful progress for both financial institutions and citizens across Egypt's second-largest city. The findings will provide a roadmap for enhancing the professional trajectory of bankers in Egypt Alexandria, directly supporting national economic goals while addressing hyper-local needs.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Banking Services and Professional Development for Bankers in Egypt Alexandria</dc:title>
  <dc:creator/>
  <cp:keywords/>
  <dcterms:created xsi:type="dcterms:W3CDTF">2026-07-21T08:47:26Z</dcterms:created>
  <dcterms:modified xsi:type="dcterms:W3CDTF">2026-07-21T08:47:26Z</dcterms:modified>
</cp:coreProperties>
</file>

<file path=docProps/custom.xml><?xml version="1.0" encoding="utf-8"?>
<Properties xmlns="http://schemas.openxmlformats.org/officeDocument/2006/custom-properties" xmlns:vt="http://schemas.openxmlformats.org/officeDocument/2006/docPropsVTypes"/>
</file>