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Biological</w:t>
      </w:r>
      <w:r>
        <w:t xml:space="preserve"> </w:t>
      </w:r>
      <w:r>
        <w:t xml:space="preserve">Sciences</w:t>
      </w:r>
      <w:r>
        <w:t xml:space="preserve"> </w:t>
      </w:r>
      <w:r>
        <w:t xml:space="preserve">in</w:t>
      </w:r>
      <w:r>
        <w:t xml:space="preserve"> </w:t>
      </w:r>
      <w:r>
        <w:t xml:space="preserve">Algiers,</w:t>
      </w:r>
      <w:r>
        <w:t xml:space="preserve"> </w:t>
      </w:r>
      <w:r>
        <w:t xml:space="preserve">Algeria</w:t>
      </w:r>
    </w:p>
    <w:bookmarkStart w:id="28" w:name="X945cf9e32b6db3a9a3ed4efb9598eb2628870bd"/>
    <w:p>
      <w:pPr>
        <w:pStyle w:val="Heading1"/>
      </w:pPr>
      <w:r>
        <w:t xml:space="preserve">Research Proposal: Biodiversity Conservation and Environmental Health Assessment in Algiers Metropolitan Region, Algeria</w:t>
      </w:r>
    </w:p>
    <w:bookmarkStart w:id="20" w:name="introduction-and-background"/>
    <w:p>
      <w:pPr>
        <w:pStyle w:val="Heading2"/>
      </w:pPr>
      <w:r>
        <w:t xml:space="preserve">Introduction and Background</w:t>
      </w:r>
    </w:p>
    <w:p>
      <w:pPr>
        <w:pStyle w:val="FirstParagraph"/>
      </w:pPr>
      <w:r>
        <w:t xml:space="preserve">The rapidly urbanizing landscape of Algiers, the capital city of Algeria, presents critical challenges for biological conservation and environmental sustainability. As Africa's largest city with over 4 million residents, Algiers faces unprecedented pressure from habitat fragmentation, pollution, and climate change impacts on its unique coastal ecosystems. This research proposal outlines a comprehensive study led by a dedicated</w:t>
      </w:r>
      <w:r>
        <w:t xml:space="preserve"> </w:t>
      </w:r>
      <w:r>
        <w:rPr>
          <w:bCs/>
          <w:b/>
        </w:rPr>
        <w:t xml:space="preserve">Biologist</w:t>
      </w:r>
      <w:r>
        <w:t xml:space="preserve"> </w:t>
      </w:r>
      <w:r>
        <w:t xml:space="preserve">to address these urgent ecological concerns within</w:t>
      </w:r>
      <w:r>
        <w:t xml:space="preserve"> </w:t>
      </w:r>
      <w:r>
        <w:rPr>
          <w:bCs/>
          <w:b/>
        </w:rPr>
        <w:t xml:space="preserve">Algeria Algiers</w:t>
      </w:r>
      <w:r>
        <w:t xml:space="preserve">. Algeria's rich biodiversity—encompassing Mediterranean flora, endemic species in the Tell Atlas mountains, and vital coastal wetlands—is under severe threat, with over 20% of native plant species classified as endangered. The current absence of systematic biological monitoring in Algiers' urban-fringe ecosystems creates a dangerous knowledge gap that impedes evidence-based environmental policymaking.</w:t>
      </w:r>
    </w:p>
    <w:bookmarkEnd w:id="20"/>
    <w:bookmarkStart w:id="21" w:name="problem-statement"/>
    <w:p>
      <w:pPr>
        <w:pStyle w:val="Heading2"/>
      </w:pPr>
      <w:r>
        <w:t xml:space="preserve">Problem Statement</w:t>
      </w:r>
    </w:p>
    <w:p>
      <w:pPr>
        <w:pStyle w:val="FirstParagraph"/>
      </w:pPr>
      <w:r>
        <w:t xml:space="preserve">Algiers' coastal belt, including the UNESCO-listed Djebel Zaghouan and the Bologhine Forest, experiences accelerated degradation due to uncontrolled construction, industrial discharge into the Mediterranean Sea, and invasive species proliferation. A 2023 National Environmental Survey revealed that 68% of Algiers' wetland habitats have been lost in the past three decades. Crucially, Algeria lacks a standardized biological monitoring framework for urban ecosystems—despite being home to the country's most biodiverse zones. This research gap directly undermines Algeria's commitments under international conventions like the Convention on Biological Diversity (CBD) and the Paris Agreement, leaving local ecological crises unaddressed by national institutions.</w:t>
      </w:r>
    </w:p>
    <w:bookmarkEnd w:id="21"/>
    <w:bookmarkStart w:id="22" w:name="research-objectives"/>
    <w:p>
      <w:pPr>
        <w:pStyle w:val="Heading2"/>
      </w:pPr>
      <w:r>
        <w:t xml:space="preserve">Research Objectives</w:t>
      </w:r>
    </w:p>
    <w:p>
      <w:pPr>
        <w:numPr>
          <w:ilvl w:val="0"/>
          <w:numId w:val="1001"/>
        </w:numPr>
        <w:pStyle w:val="Compact"/>
      </w:pPr>
      <w:r>
        <w:t xml:space="preserve">To conduct the first comprehensive baseline assessment of biodiversity in Algiers' peri-urban ecosystems (20 km radius from city center)</w:t>
      </w:r>
    </w:p>
    <w:p>
      <w:pPr>
        <w:numPr>
          <w:ilvl w:val="0"/>
          <w:numId w:val="1001"/>
        </w:numPr>
        <w:pStyle w:val="Compact"/>
      </w:pPr>
      <w:r>
        <w:t xml:space="preserve">To quantify pollution impacts on soil, water, and key indicator species using molecular and field biology techniques</w:t>
      </w:r>
    </w:p>
    <w:p>
      <w:pPr>
        <w:numPr>
          <w:ilvl w:val="0"/>
          <w:numId w:val="1001"/>
        </w:numPr>
        <w:pStyle w:val="Compact"/>
      </w:pPr>
      <w:r>
        <w:t xml:space="preserve">To develop an ecosystem health index tailored to Algeria's Mediterranean climate conditions</w:t>
      </w:r>
    </w:p>
    <w:p>
      <w:pPr>
        <w:numPr>
          <w:ilvl w:val="0"/>
          <w:numId w:val="1001"/>
        </w:numPr>
        <w:pStyle w:val="Compact"/>
      </w:pPr>
      <w:r>
        <w:t xml:space="preserve">To establish a community-based monitoring network involving Algerian university students and local stakeholders</w:t>
      </w:r>
    </w:p>
    <w:bookmarkEnd w:id="22"/>
    <w:bookmarkStart w:id="23" w:name="X6feb883c85bb516ac0e88b59d2e66085f5ba73c"/>
    <w:p>
      <w:pPr>
        <w:pStyle w:val="Heading2"/>
      </w:pPr>
      <w:r>
        <w:t xml:space="preserve">Methodology: Integrating Field Biology with Local Knowledge</w:t>
      </w:r>
    </w:p>
    <w:p>
      <w:pPr>
        <w:pStyle w:val="FirstParagraph"/>
      </w:pPr>
      <w:r>
        <w:t xml:space="preserve">This research will deploy an interdisciplinary approach combining cutting-edge molecular biology with traditional ecological knowledge. The lead</w:t>
      </w:r>
      <w:r>
        <w:t xml:space="preserve"> </w:t>
      </w:r>
      <w:r>
        <w:rPr>
          <w:bCs/>
          <w:b/>
        </w:rPr>
        <w:t xml:space="preserve">Biologist</w:t>
      </w:r>
      <w:r>
        <w:t xml:space="preserve">, supported by a multidisciplinary team from the University of Algiers 1 and the National Center for Biological Research (CNRB), will:</w:t>
      </w:r>
    </w:p>
    <w:p>
      <w:pPr>
        <w:numPr>
          <w:ilvl w:val="0"/>
          <w:numId w:val="1002"/>
        </w:numPr>
        <w:pStyle w:val="Compact"/>
      </w:pPr>
      <w:r>
        <w:rPr>
          <w:bCs/>
          <w:b/>
        </w:rPr>
        <w:t xml:space="preserve">Field Sampling:</w:t>
      </w:r>
      <w:r>
        <w:t xml:space="preserve"> </w:t>
      </w:r>
      <w:r>
        <w:t xml:space="preserve">Establish 30 permanent monitoring sites across coastal dunes, urban forests, and agricultural buffers using stratified random sampling. Soil cores, water samples (Mediterranean coastline and local streams), and vegetation surveys will be collected monthly over 24 months.</w:t>
      </w:r>
    </w:p>
    <w:p>
      <w:pPr>
        <w:numPr>
          <w:ilvl w:val="0"/>
          <w:numId w:val="1002"/>
        </w:numPr>
        <w:pStyle w:val="Compact"/>
      </w:pPr>
      <w:r>
        <w:rPr>
          <w:bCs/>
          <w:b/>
        </w:rPr>
        <w:t xml:space="preserve">Molecular Analysis:</w:t>
      </w:r>
      <w:r>
        <w:t xml:space="preserve"> </w:t>
      </w:r>
      <w:r>
        <w:t xml:space="preserve">Employ DNA metabarcoding to identify microbial communities in soil/water samples and assess pollution biomarkers (e.g., heavy metal tolerance genes). Insect diversity surveys will use COI gene sequencing for rapid species identification.</w:t>
      </w:r>
    </w:p>
    <w:p>
      <w:pPr>
        <w:numPr>
          <w:ilvl w:val="0"/>
          <w:numId w:val="1002"/>
        </w:numPr>
        <w:pStyle w:val="Compact"/>
      </w:pPr>
      <w:r>
        <w:rPr>
          <w:bCs/>
          <w:b/>
        </w:rPr>
        <w:t xml:space="preserve">Community Engagement:</w:t>
      </w:r>
      <w:r>
        <w:t xml:space="preserve"> </w:t>
      </w:r>
      <w:r>
        <w:t xml:space="preserve">Partner with Algiers' municipal environmental departments and local agricultural cooperatives to train 50 community monitors in basic biodiversity recording—empowering Algerian citizens as co-researchers.</w:t>
      </w:r>
    </w:p>
    <w:p>
      <w:pPr>
        <w:numPr>
          <w:ilvl w:val="0"/>
          <w:numId w:val="1002"/>
        </w:numPr>
        <w:pStyle w:val="Compact"/>
      </w:pPr>
      <w:r>
        <w:rPr>
          <w:bCs/>
          <w:b/>
        </w:rPr>
        <w:t xml:space="preserve">Data Integration:</w:t>
      </w:r>
      <w:r>
        <w:t xml:space="preserve"> </w:t>
      </w:r>
      <w:r>
        <w:t xml:space="preserve">Develop a GIS-based ecosystem health dashboard using satellite data (Sentinel-2) and field measurements, creating the first publicly accessible digital atlas for Algiers' ecological systems.</w:t>
      </w:r>
    </w:p>
    <w:bookmarkEnd w:id="23"/>
    <w:bookmarkStart w:id="24" w:name="significance-for-algeria-algiers"/>
    <w:p>
      <w:pPr>
        <w:pStyle w:val="Heading2"/>
      </w:pPr>
      <w:r>
        <w:t xml:space="preserve">Significance for Algeria Algiers</w:t>
      </w:r>
    </w:p>
    <w:p>
      <w:pPr>
        <w:pStyle w:val="FirstParagraph"/>
      </w:pPr>
      <w:r>
        <w:t xml:space="preserve">This project holds transformative potential for</w:t>
      </w:r>
      <w:r>
        <w:t xml:space="preserve"> </w:t>
      </w:r>
      <w:r>
        <w:rPr>
          <w:bCs/>
          <w:b/>
        </w:rPr>
        <w:t xml:space="preserve">Algeria Algiers</w:t>
      </w:r>
      <w:r>
        <w:t xml:space="preserve"> </w:t>
      </w:r>
      <w:r>
        <w:t xml:space="preserve">in multiple dimensions:</w:t>
      </w:r>
    </w:p>
    <w:p>
      <w:pPr>
        <w:numPr>
          <w:ilvl w:val="0"/>
          <w:numId w:val="1003"/>
        </w:numPr>
        <w:pStyle w:val="Compact"/>
      </w:pPr>
      <w:r>
        <w:rPr>
          <w:bCs/>
          <w:b/>
        </w:rPr>
        <w:t xml:space="preserve">National Policy Impact:</w:t>
      </w:r>
      <w:r>
        <w:t xml:space="preserve"> </w:t>
      </w:r>
      <w:r>
        <w:t xml:space="preserve">Findings will directly inform Algeria's National Strategy on Biodiversity 2030, providing scientific rigor to urban planning regulations that currently lack ecological criteria.</w:t>
      </w:r>
    </w:p>
    <w:p>
      <w:pPr>
        <w:numPr>
          <w:ilvl w:val="0"/>
          <w:numId w:val="1003"/>
        </w:numPr>
        <w:pStyle w:val="Compact"/>
      </w:pPr>
      <w:r>
        <w:rPr>
          <w:bCs/>
          <w:b/>
        </w:rPr>
        <w:t xml:space="preserve">Economic Benefits:</w:t>
      </w:r>
      <w:r>
        <w:t xml:space="preserve"> </w:t>
      </w:r>
      <w:r>
        <w:t xml:space="preserve">By identifying pollution sources in Algiers' waterways (e.g., from industrial zones like Bab El Oued), this research enables targeted remediation, potentially saving millions in public health costs linked to contaminated water systems.</w:t>
      </w:r>
    </w:p>
    <w:p>
      <w:pPr>
        <w:numPr>
          <w:ilvl w:val="0"/>
          <w:numId w:val="1003"/>
        </w:numPr>
        <w:pStyle w:val="Compact"/>
      </w:pPr>
      <w:r>
        <w:rPr>
          <w:bCs/>
          <w:b/>
        </w:rPr>
        <w:t xml:space="preserve">Capacity Building:</w:t>
      </w:r>
      <w:r>
        <w:t xml:space="preserve"> </w:t>
      </w:r>
      <w:r>
        <w:t xml:space="preserve">The project will train 20 Algerian graduate students in advanced field biology techniques, addressing a critical shortage of locally trained biologists needed for Algeria's environmental agencies. This directly supports the Ministry of Higher Education's goal of "nationalizing scientific expertise."</w:t>
      </w:r>
    </w:p>
    <w:p>
      <w:pPr>
        <w:numPr>
          <w:ilvl w:val="0"/>
          <w:numId w:val="1003"/>
        </w:numPr>
        <w:pStyle w:val="Compact"/>
      </w:pPr>
      <w:r>
        <w:rPr>
          <w:bCs/>
          <w:b/>
        </w:rPr>
        <w:t xml:space="preserve">Cultural Preservation:</w:t>
      </w:r>
      <w:r>
        <w:t xml:space="preserve"> </w:t>
      </w:r>
      <w:r>
        <w:t xml:space="preserve">Documentation of endemic species like the Algiers wild iris (Iris algiersis) and coastal reptiles will safeguard Algeria's biological heritage, which is intrinsically linked to national identity and cultural landscapes.</w:t>
      </w:r>
    </w:p>
    <w:bookmarkEnd w:id="24"/>
    <w:bookmarkStart w:id="25" w:name="X1a52f0ae366c454e34a61881b434b56da257092"/>
    <w:p>
      <w:pPr>
        <w:pStyle w:val="Heading2"/>
      </w:pPr>
      <w:r>
        <w:t xml:space="preserve">Work Plan: Phased Implementation in Algeria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Main Activities in Algeria Algiers</w:t>
            </w:r>
          </w:p>
        </w:tc>
      </w:tr>
      <w:tr>
        <w:tc>
          <w:tcPr/>
          <w:p>
            <w:pPr>
              <w:pStyle w:val="Compact"/>
              <w:jc w:val="left"/>
            </w:pPr>
            <w:r>
              <w:t xml:space="preserve">Baseline Assessment (Months 1-6)</w:t>
            </w:r>
          </w:p>
        </w:tc>
        <w:tc>
          <w:tcPr/>
          <w:p>
            <w:pPr>
              <w:pStyle w:val="Compact"/>
              <w:jc w:val="left"/>
            </w:pPr>
            <w:r>
              <w:t xml:space="preserve">January-June 2025</w:t>
            </w:r>
          </w:p>
        </w:tc>
        <w:tc>
          <w:tcPr/>
          <w:p>
            <w:pPr>
              <w:pStyle w:val="Compact"/>
              <w:jc w:val="left"/>
            </w:pPr>
            <w:r>
              <w:t xml:space="preserve">Collections at 30 sites; lab setup at CNRB; community recruitment in Algiers districts</w:t>
            </w:r>
          </w:p>
        </w:tc>
      </w:tr>
      <w:tr>
        <w:tc>
          <w:tcPr/>
          <w:p>
            <w:pPr>
              <w:pStyle w:val="Compact"/>
              <w:jc w:val="left"/>
            </w:pPr>
            <w:r>
              <w:t xml:space="preserve">Analysis &amp; Modeling (Months 7-18)</w:t>
            </w:r>
          </w:p>
        </w:tc>
        <w:tc>
          <w:tcPr/>
          <w:p>
            <w:pPr>
              <w:pStyle w:val="Compact"/>
              <w:jc w:val="left"/>
            </w:pPr>
            <w:r>
              <w:t xml:space="preserve">July 2025 - December 2026</w:t>
            </w:r>
          </w:p>
        </w:tc>
        <w:tc>
          <w:tcPr/>
          <w:p>
            <w:pPr>
              <w:pStyle w:val="Compact"/>
              <w:jc w:val="left"/>
            </w:pPr>
            <w:r>
              <w:t xml:space="preserve">Molecular analysis; GIS integration; stakeholder workshops with Algiers municipality</w:t>
            </w:r>
          </w:p>
        </w:tc>
      </w:tr>
      <w:tr>
        <w:tc>
          <w:tcPr/>
          <w:p>
            <w:pPr>
              <w:pStyle w:val="Compact"/>
              <w:jc w:val="left"/>
            </w:pPr>
            <w:r>
              <w:t xml:space="preserve">Implementation &amp; Dissemination (Months 19-24)</w:t>
            </w:r>
          </w:p>
        </w:tc>
        <w:tc>
          <w:tcPr/>
          <w:p>
            <w:pPr>
              <w:pStyle w:val="Compact"/>
              <w:jc w:val="left"/>
            </w:pPr>
            <w:r>
              <w:t xml:space="preserve">January-December 2027</w:t>
            </w:r>
          </w:p>
        </w:tc>
        <w:tc>
          <w:tcPr/>
          <w:p>
            <w:pPr>
              <w:pStyle w:val="Compact"/>
              <w:jc w:val="left"/>
            </w:pPr>
            <w:r>
              <w:t xml:space="preserve">Launch ecosystem dashboard; policy briefs to Algerian ministries; student training camps</w:t>
            </w:r>
          </w:p>
        </w:tc>
      </w:tr>
    </w:tbl>
    <w:bookmarkEnd w:id="25"/>
    <w:bookmarkStart w:id="26" w:name="expected-outcomes-and-long-term-impact"/>
    <w:p>
      <w:pPr>
        <w:pStyle w:val="Heading2"/>
      </w:pPr>
      <w:r>
        <w:t xml:space="preserve">Expected Outcomes and Long-Term Impact</w:t>
      </w:r>
    </w:p>
    <w:p>
      <w:pPr>
        <w:pStyle w:val="FirstParagraph"/>
      </w:pPr>
      <w:r>
        <w:t xml:space="preserve">This</w:t>
      </w:r>
      <w:r>
        <w:t xml:space="preserve"> </w:t>
      </w:r>
      <w:r>
        <w:rPr>
          <w:bCs/>
          <w:b/>
        </w:rPr>
        <w:t xml:space="preserve">Research Proposal</w:t>
      </w:r>
      <w:r>
        <w:t xml:space="preserve"> </w:t>
      </w:r>
      <w:r>
        <w:t xml:space="preserve">will generate three immediate deliverables: (1) The first publicly available ecosystem health index for Algiers; (2) A training manual for Algerian biologists on urban biodiversity monitoring; and (3) A policy framework for integrating ecological data into Algeria's Urban Development Law. More profoundly, it positions</w:t>
      </w:r>
      <w:r>
        <w:t xml:space="preserve"> </w:t>
      </w:r>
      <w:r>
        <w:rPr>
          <w:bCs/>
          <w:b/>
        </w:rPr>
        <w:t xml:space="preserve">Algeria Algiers</w:t>
      </w:r>
      <w:r>
        <w:t xml:space="preserve"> </w:t>
      </w:r>
      <w:r>
        <w:t xml:space="preserve">as a model for Mediterranean urban ecology in North Africa—offering replicable strategies to cities facing similar pressures like Tunis and Casablanca.</w:t>
      </w:r>
    </w:p>
    <w:p>
      <w:pPr>
        <w:pStyle w:val="BodyText"/>
      </w:pPr>
      <w:r>
        <w:t xml:space="preserve">The long-term vision extends beyond data collection. By embedding Algerian biologists at the forefront of this research, we cultivate local scientific leadership that addresses Algeria's unique ecological challenges without external dependency. The project directly supports Algeria's national goal of becoming a leader in sustainable development across Africa—transforming the capital city from an environmental hotspot into a blueprint for resilient urban ecosystems.</w:t>
      </w:r>
    </w:p>
    <w:bookmarkEnd w:id="26"/>
    <w:bookmarkStart w:id="27" w:name="conclusion"/>
    <w:p>
      <w:pPr>
        <w:pStyle w:val="Heading2"/>
      </w:pPr>
      <w:r>
        <w:t xml:space="preserve">Conclusion</w:t>
      </w:r>
    </w:p>
    <w:p>
      <w:pPr>
        <w:pStyle w:val="FirstParagraph"/>
      </w:pPr>
      <w:r>
        <w:t xml:space="preserve">The proposed research represents a critical investment in Algeria's ecological future, centered on the indispensable role of the local</w:t>
      </w:r>
      <w:r>
        <w:t xml:space="preserve"> </w:t>
      </w:r>
      <w:r>
        <w:rPr>
          <w:bCs/>
          <w:b/>
        </w:rPr>
        <w:t xml:space="preserve">Biologist</w:t>
      </w:r>
      <w:r>
        <w:t xml:space="preserve">. As Algiers continues its expansion, this initiative ensures that biological science drives urban progress rather than being sidelined by it. By grounding our methodology in Algeria's specific environmental realities—from coastal erosion patterns to indigenous plant communities—we create a replicable model that empowers Algerian institutions and citizens to actively steward their natural heritage. This</w:t>
      </w:r>
      <w:r>
        <w:t xml:space="preserve"> </w:t>
      </w:r>
      <w:r>
        <w:rPr>
          <w:bCs/>
          <w:b/>
        </w:rPr>
        <w:t xml:space="preserve">Research Proposal</w:t>
      </w:r>
      <w:r>
        <w:t xml:space="preserve"> </w:t>
      </w:r>
      <w:r>
        <w:t xml:space="preserve">is not merely an academic exercise; it is a strategic response to the ecological urgency facing</w:t>
      </w:r>
      <w:r>
        <w:t xml:space="preserve"> </w:t>
      </w:r>
      <w:r>
        <w:rPr>
          <w:bCs/>
          <w:b/>
        </w:rPr>
        <w:t xml:space="preserve">Algeria Algiers</w:t>
      </w:r>
      <w:r>
        <w:t xml:space="preserve">, with the potential to reshape how the nation approaches urban sustainability for generations.</w:t>
      </w:r>
    </w:p>
    <w:p>
      <w:pPr>
        <w:pStyle w:val="BodyText"/>
      </w:pPr>
      <w:r>
        <w:rPr>
          <w:iCs/>
          <w:i/>
        </w:rPr>
        <w:t xml:space="preserve">This proposal aligns with Algeria's National Science and Technology Strategy (2021-2030) and supports UNESCO's "Urban Biodiversity" initiative. Total estimated budget: $185,000 (funding requested from the Algerian Ministry of Scientific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Biological Sciences in Algiers, Algeria</dc:title>
  <dc:creator/>
  <cp:keywords/>
  <dcterms:created xsi:type="dcterms:W3CDTF">2025-12-09T15:15:54Z</dcterms:created>
  <dcterms:modified xsi:type="dcterms:W3CDTF">2025-12-09T15:15:54Z</dcterms:modified>
</cp:coreProperties>
</file>

<file path=docProps/custom.xml><?xml version="1.0" encoding="utf-8"?>
<Properties xmlns="http://schemas.openxmlformats.org/officeDocument/2006/custom-properties" xmlns:vt="http://schemas.openxmlformats.org/officeDocument/2006/docPropsVTypes"/>
</file>