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Biodiversity</w:t>
      </w:r>
      <w:r>
        <w:t xml:space="preserve"> </w:t>
      </w:r>
      <w:r>
        <w:t xml:space="preserve">Assessment</w:t>
      </w:r>
      <w:r>
        <w:t xml:space="preserve"> </w:t>
      </w:r>
      <w:r>
        <w:t xml:space="preserve">in</w:t>
      </w:r>
      <w:r>
        <w:t xml:space="preserve"> </w:t>
      </w:r>
      <w:r>
        <w:t xml:space="preserve">Urban</w:t>
      </w:r>
      <w:r>
        <w:t xml:space="preserve"> </w:t>
      </w:r>
      <w:r>
        <w:t xml:space="preserve">Ecosystems</w:t>
      </w:r>
      <w:r>
        <w:t xml:space="preserve"> </w:t>
      </w:r>
      <w:r>
        <w:t xml:space="preserve">of</w:t>
      </w:r>
      <w:r>
        <w:t xml:space="preserve"> </w:t>
      </w:r>
      <w:r>
        <w:t xml:space="preserve">Argentina</w:t>
      </w:r>
      <w:r>
        <w:t xml:space="preserve"> </w:t>
      </w:r>
      <w:r>
        <w:t xml:space="preserve">Buenos</w:t>
      </w:r>
      <w:r>
        <w:t xml:space="preserve"> </w:t>
      </w:r>
      <w:r>
        <w:t xml:space="preserve">Aires</w:t>
      </w:r>
    </w:p>
    <w:bookmarkStart w:id="27" w:name="Xf9b8221fe060ff631ec65dc2f2d0015c95c8176"/>
    <w:p>
      <w:pPr>
        <w:pStyle w:val="Heading1"/>
      </w:pPr>
      <w:r>
        <w:t xml:space="preserve">Research Proposal: Assessing Freshwater Macroinvertebrate Diversity as Bioindicators in the Paraná River Delta, Argentina Buenos Aires</w:t>
      </w:r>
    </w:p>
    <w:bookmarkStart w:id="20" w:name="abstract"/>
    <w:p>
      <w:pPr>
        <w:pStyle w:val="Heading2"/>
      </w:pPr>
      <w:r>
        <w:t xml:space="preserve">Abstract</w:t>
      </w:r>
    </w:p>
    <w:p>
      <w:pPr>
        <w:pStyle w:val="FirstParagraph"/>
      </w:pPr>
      <w:r>
        <w:t xml:space="preserve">This comprehensive Research Proposal outlines a critical ecological study focusing on freshwater macroinvertebrate communities within the highly threatened Paraná River Delta ecosystem, situated within the metropolitan region of Argentina Buenos Aires. The primary objective is to establish baseline biodiversity data using macroinvertebrates as sensitive bioindicators of water quality and habitat health. A trained Biologist will lead this fieldwork and analysis, directly addressing urgent environmental challenges in one of Latin America's most ecologically significant yet urbanized river delta systems. This research responds to the pressing need for scientifically robust data to inform conservation policies within Argentina Buenos Aires, where rapid urban expansion and agricultural runoff increasingly impact freshwater ecosystems.</w:t>
      </w:r>
    </w:p>
    <w:bookmarkEnd w:id="20"/>
    <w:bookmarkStart w:id="21" w:name="X4a9ec55521fb24d5bdcc8322c0608f42f5f0c27"/>
    <w:p>
      <w:pPr>
        <w:pStyle w:val="Heading2"/>
      </w:pPr>
      <w:r>
        <w:t xml:space="preserve">1. Introduction: The Urgency in Argentina Buenos Aires</w:t>
      </w:r>
    </w:p>
    <w:p>
      <w:pPr>
        <w:pStyle w:val="FirstParagraph"/>
      </w:pPr>
      <w:r>
        <w:t xml:space="preserve">Argentina Buenos Aires, encompassing one of the world's largest urban agglomerations and its surrounding river delta landscapes, faces unprecedented pressure on natural ecosystems. The Paraná River Delta (Esteros del Iberá and surrounding waterways), a UNESCO Biosphere Reserve adjacent to Greater Buenos Aires, is a global hotspot for freshwater biodiversity. However, it suffers from severe habitat fragmentation due to urban sprawl (e.g., expanding suburbs like Tigre, San Fernando), industrial discharge from the Río de la Plata basin, and intensive agriculture in the Litoral region of Argentina. This Research Proposal directly targets this critical intersection of urbanization and ecology within Argentina Buenos Aires. The role of the Biologist is central to identifying specific threats through precise ecological monitoring, moving beyond general assessments to provide actionable data for local authorities like the Buenos Aires City Environment Ministry (AMBA) and provincial agencies.</w:t>
      </w:r>
    </w:p>
    <w:bookmarkEnd w:id="21"/>
    <w:bookmarkStart w:id="22" w:name="research-problem-objectives"/>
    <w:p>
      <w:pPr>
        <w:pStyle w:val="Heading2"/>
      </w:pPr>
      <w:r>
        <w:t xml:space="preserve">2. Research Problem &amp; Objectives</w:t>
      </w:r>
    </w:p>
    <w:p>
      <w:pPr>
        <w:pStyle w:val="FirstParagraph"/>
      </w:pPr>
      <w:r>
        <w:t xml:space="preserve">The lack of up-to-date, spatially explicit biodiversity data on freshwater invertebrates within the urban-adjacent delta zones of Argentina Buenos Aires hinders effective environmental management. Current water quality assessments often rely on limited chemical testing without sufficient biological context, leading to incomplete pollution diagnoses. This Research Proposal identifies this gap and defines clear objectives:</w:t>
      </w:r>
    </w:p>
    <w:p>
      <w:pPr>
        <w:numPr>
          <w:ilvl w:val="0"/>
          <w:numId w:val="1001"/>
        </w:numPr>
        <w:pStyle w:val="Compact"/>
      </w:pPr>
      <w:r>
        <w:t xml:space="preserve">To conduct a systematic survey of macroinvertebrate communities across 30 strategically selected sites within the Buenos Aires Delta (including urban-impacted, semi-natural, and protected zones).</w:t>
      </w:r>
    </w:p>
    <w:p>
      <w:pPr>
        <w:numPr>
          <w:ilvl w:val="0"/>
          <w:numId w:val="1001"/>
        </w:numPr>
        <w:pStyle w:val="Compact"/>
      </w:pPr>
      <w:r>
        <w:t xml:space="preserve">To correlate macroinvertebrate taxonomic richness, abundance, and sensitivity indices with specific environmental variables (water chemistry: pH, DO, nutrients; habitat structure: riparian vegetation cover; proximity to urban centers).</w:t>
      </w:r>
    </w:p>
    <w:p>
      <w:pPr>
        <w:numPr>
          <w:ilvl w:val="0"/>
          <w:numId w:val="1001"/>
        </w:numPr>
        <w:pStyle w:val="Compact"/>
      </w:pPr>
      <w:r>
        <w:t xml:space="preserve">To develop a locally validated bioindication model specifically applicable to the unique ecological conditions of Argentina Buenos Aires delta ecosystems.</w:t>
      </w:r>
    </w:p>
    <w:p>
      <w:pPr>
        <w:numPr>
          <w:ilvl w:val="0"/>
          <w:numId w:val="1001"/>
        </w:numPr>
        <w:pStyle w:val="Compact"/>
      </w:pPr>
      <w:r>
        <w:t xml:space="preserve">To produce a spatially referenced biodiversity report for immediate use by environmental planners within Argentina Buenos Aires.</w:t>
      </w:r>
    </w:p>
    <w:bookmarkEnd w:id="22"/>
    <w:bookmarkStart w:id="23" w:name="X20d1b0a4a54cfb5b92d606ff5d7c40e331bf1d7"/>
    <w:p>
      <w:pPr>
        <w:pStyle w:val="Heading2"/>
      </w:pPr>
      <w:r>
        <w:t xml:space="preserve">3. Methodology: A Biologist's Field &amp; Lab Approach</w:t>
      </w:r>
    </w:p>
    <w:p>
      <w:pPr>
        <w:pStyle w:val="FirstParagraph"/>
      </w:pPr>
      <w:r>
        <w:t xml:space="preserve">The methodology is designed to be rigorous, replicable, and directly executed by a qualified Biologist with expertise in freshwater ecology and taxonomy. Key phases include:</w:t>
      </w:r>
    </w:p>
    <w:p>
      <w:pPr>
        <w:numPr>
          <w:ilvl w:val="0"/>
          <w:numId w:val="1002"/>
        </w:numPr>
        <w:pStyle w:val="Compact"/>
      </w:pPr>
      <w:r>
        <w:rPr>
          <w:bCs/>
          <w:b/>
        </w:rPr>
        <w:t xml:space="preserve">Site Selection &amp; Field Sampling (Argentina Buenos Aires):</w:t>
      </w:r>
      <w:r>
        <w:t xml:space="preserve"> </w:t>
      </w:r>
      <w:r>
        <w:t xml:space="preserve">The Biologist will utilize GIS data to select 30 sites across gradients of urban influence (e.g., near the Tigre Canal, within Luján River wetlands, in protected areas like Isla Martín García). Standardized Surber sampling for benthic macroinvertebrates will be conducted quarterly over 18 months, capturing seasonal variations critical to Buenos Aires' subtropical climate.</w:t>
      </w:r>
    </w:p>
    <w:p>
      <w:pPr>
        <w:numPr>
          <w:ilvl w:val="0"/>
          <w:numId w:val="1002"/>
        </w:numPr>
        <w:pStyle w:val="Compact"/>
      </w:pPr>
      <w:r>
        <w:rPr>
          <w:bCs/>
          <w:b/>
        </w:rPr>
        <w:t xml:space="preserve">Sample Processing &amp; Identification:</w:t>
      </w:r>
      <w:r>
        <w:t xml:space="preserve"> </w:t>
      </w:r>
      <w:r>
        <w:t xml:space="preserve">Field-collected specimens will be preserved and transported to a designated laboratory in Buenos Aires (e.g., CONICET affiliate lab). The Biologist will lead the morphological identification using specialized keys for Neotropical taxa, focusing on pollution-sensitive families (Ephemeroptera, Plecoptera, Trichoptera - EPT). Molecular barcoding (COI gene) will supplement taxonomy for ambiguous groups.</w:t>
      </w:r>
    </w:p>
    <w:p>
      <w:pPr>
        <w:numPr>
          <w:ilvl w:val="0"/>
          <w:numId w:val="1002"/>
        </w:numPr>
        <w:pStyle w:val="Compact"/>
      </w:pPr>
      <w:r>
        <w:rPr>
          <w:bCs/>
          <w:b/>
        </w:rPr>
        <w:t xml:space="preserve">Environmental Data Integration:</w:t>
      </w:r>
      <w:r>
        <w:t xml:space="preserve"> </w:t>
      </w:r>
      <w:r>
        <w:t xml:space="preserve">Simultaneously, the Biologist will measure physical-chemical parameters at each site using portable meters and submit water samples to a certified local lab. Habitat surveys (riparian vegetation cover, substrate type) will be documented via standardized protocols.</w:t>
      </w:r>
    </w:p>
    <w:p>
      <w:pPr>
        <w:numPr>
          <w:ilvl w:val="0"/>
          <w:numId w:val="1002"/>
        </w:numPr>
        <w:pStyle w:val="Compact"/>
      </w:pPr>
      <w:r>
        <w:rPr>
          <w:bCs/>
          <w:b/>
        </w:rPr>
        <w:t xml:space="preserve">Data Analysis:</w:t>
      </w:r>
      <w:r>
        <w:t xml:space="preserve"> </w:t>
      </w:r>
      <w:r>
        <w:t xml:space="preserve">Multivariate statistical analysis (e.g., PERMANOVA, DCA) will link macroinvertebrate assemblages to environmental drivers. The Biologist will develop the bioindication model using established metrics (e.g., BMWP - Biological Monitoring Working Party index), calibrated specifically for the delta ecosystem of Argentina Buenos Aires.</w:t>
      </w:r>
    </w:p>
    <w:bookmarkEnd w:id="23"/>
    <w:bookmarkStart w:id="24" w:name="Xbae5b038a157d11327fbca0a7f672eda21ad472"/>
    <w:p>
      <w:pPr>
        <w:pStyle w:val="Heading2"/>
      </w:pPr>
      <w:r>
        <w:t xml:space="preserve">4. Expected Outcomes &amp; Significance for Argentina Buenos Aires</w:t>
      </w:r>
    </w:p>
    <w:p>
      <w:pPr>
        <w:pStyle w:val="FirstParagraph"/>
      </w:pPr>
      <w:r>
        <w:t xml:space="preserve">This Research Proposal anticipates delivering transformative outcomes directly applicable to environmental governance in Argentina Buenos Aires:</w:t>
      </w:r>
    </w:p>
    <w:p>
      <w:pPr>
        <w:numPr>
          <w:ilvl w:val="0"/>
          <w:numId w:val="1003"/>
        </w:numPr>
        <w:pStyle w:val="Compact"/>
      </w:pPr>
      <w:r>
        <w:t xml:space="preserve">A detailed, publicly accessible spatial map of macroinvertebrate diversity and water quality status across the critical delta ecosystem surrounding Buenos Aires City.</w:t>
      </w:r>
    </w:p>
    <w:p>
      <w:pPr>
        <w:numPr>
          <w:ilvl w:val="0"/>
          <w:numId w:val="1003"/>
        </w:numPr>
        <w:pStyle w:val="Compact"/>
      </w:pPr>
      <w:r>
        <w:t xml:space="preserve">A scientifically validated, locally adapted bioindication model for freshwater monitoring – a tool urgently needed by the Argentine government to replace outdated or generic methods used in national programs like SENASA (Agricultural Services).</w:t>
      </w:r>
    </w:p>
    <w:p>
      <w:pPr>
        <w:numPr>
          <w:ilvl w:val="0"/>
          <w:numId w:val="1003"/>
        </w:numPr>
        <w:pStyle w:val="Compact"/>
      </w:pPr>
      <w:r>
        <w:t xml:space="preserve">Identification of specific hotspots of biodiversity loss and pollution sources within the urban-wildland interface of Argentina Buenos Aires, pinpointing areas requiring immediate conservation intervention.</w:t>
      </w:r>
    </w:p>
    <w:p>
      <w:pPr>
        <w:numPr>
          <w:ilvl w:val="0"/>
          <w:numId w:val="1003"/>
        </w:numPr>
        <w:pStyle w:val="Compact"/>
      </w:pPr>
      <w:r>
        <w:t xml:space="preserve">Recommendations for adaptive management strategies tailored to the socio-ecological realities of Greater Buenos Aires, including potential integration into the city's new Urban Biodiversity Strategy (2024-2035).</w:t>
      </w:r>
    </w:p>
    <w:p>
      <w:pPr>
        <w:pStyle w:val="FirstParagraph"/>
      </w:pPr>
      <w:r>
        <w:t xml:space="preserve">The significance extends beyond science: This Research Proposal provides concrete, evidence-based data that can empower local decision-makers in Argentina Buenos Aires to prioritize funding for wetland restoration, enforce pollution controls near critical waterways, and integrate ecological health into urban planning – directly addressing the core mission of the Biologist as an applied environmental scientist.</w:t>
      </w:r>
    </w:p>
    <w:bookmarkEnd w:id="24"/>
    <w:bookmarkStart w:id="25" w:name="dissemination-long-term-impact"/>
    <w:p>
      <w:pPr>
        <w:pStyle w:val="Heading2"/>
      </w:pPr>
      <w:r>
        <w:t xml:space="preserve">5. Dissemination &amp; Long-Term Impact</w:t>
      </w:r>
    </w:p>
    <w:p>
      <w:pPr>
        <w:pStyle w:val="FirstParagraph"/>
      </w:pPr>
      <w:r>
        <w:t xml:space="preserve">The findings will be disseminated through multiple channels crucial for impact in Argentina Buenos Aires:</w:t>
      </w:r>
    </w:p>
    <w:p>
      <w:pPr>
        <w:numPr>
          <w:ilvl w:val="0"/>
          <w:numId w:val="1004"/>
        </w:numPr>
        <w:pStyle w:val="Compact"/>
      </w:pPr>
      <w:r>
        <w:t xml:space="preserve">Technical reports tailored for key stakeholders: Buenos Aires City Environment Secretariat (Secretaría de Ambiente), National Parks Administration (Instituto Nacional de Parques, INP), and provincial environmental agencies.</w:t>
      </w:r>
    </w:p>
    <w:p>
      <w:pPr>
        <w:numPr>
          <w:ilvl w:val="0"/>
          <w:numId w:val="1004"/>
        </w:numPr>
        <w:pStyle w:val="Compact"/>
      </w:pPr>
      <w:r>
        <w:t xml:space="preserve">Peer-reviewed publications in journals focusing on Latin American ecology (e.g., *Revista Chilena de Historia Natural*, *Hydrobiologia*).</w:t>
      </w:r>
    </w:p>
    <w:p>
      <w:pPr>
        <w:numPr>
          <w:ilvl w:val="0"/>
          <w:numId w:val="1004"/>
        </w:numPr>
        <w:pStyle w:val="Compact"/>
      </w:pPr>
      <w:r>
        <w:t xml:space="preserve">A public outreach component via workshops with local community groups (e.g., "Amigos del Delta" associations) and school programs in Buenos Aires, fostering environmental citizenship.</w:t>
      </w:r>
    </w:p>
    <w:p>
      <w:pPr>
        <w:numPr>
          <w:ilvl w:val="0"/>
          <w:numId w:val="1004"/>
        </w:numPr>
        <w:pStyle w:val="Compact"/>
      </w:pPr>
      <w:r>
        <w:t xml:space="preserve">Integration into university curricula at institutions like the University of Buenos Aires (UBA) or National University of La Plata (UNLP), training future generations of Argentine Biologists.</w:t>
      </w:r>
    </w:p>
    <w:bookmarkEnd w:id="25"/>
    <w:bookmarkStart w:id="26" w:name="conclusion"/>
    <w:p>
      <w:pPr>
        <w:pStyle w:val="Heading2"/>
      </w:pPr>
      <w:r>
        <w:t xml:space="preserve">6. Conclusion</w:t>
      </w:r>
    </w:p>
    <w:p>
      <w:pPr>
        <w:pStyle w:val="FirstParagraph"/>
      </w:pPr>
      <w:r>
        <w:t xml:space="preserve">This Research Proposal presents a vital, actionable scientific endeavor focused squarely on the environmental health challenges confronting Argentina Buenos Aires. It leverages the essential expertise of a dedicated Biologist to generate high-value ecological data where it is most needed – within one of the world's most dynamic and threatened river delta systems bordering a major metropolis. By establishing robust, locally relevant biodiversity baselines and monitoring tools, this work will directly contribute to sustainable development goals for Argentina Buenos Aires, ensuring that its unique freshwater ecosystems are understood, protected, and restored for future generations. The successful execution of this Research Proposal represents a significant step towards merging cutting-edge biological science with urgent environmental management needs in the heart of Argentina.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Biodiversity Assessment in Urban Ecosystems of Argentina Buenos Aires</dc:title>
  <dc:creator/>
  <dc:language>en</dc:language>
  <cp:keywords/>
  <dcterms:created xsi:type="dcterms:W3CDTF">2026-07-23T06:11:51Z</dcterms:created>
  <dcterms:modified xsi:type="dcterms:W3CDTF">2026-07-23T06:11:51Z</dcterms:modified>
</cp:coreProperties>
</file>

<file path=docProps/custom.xml><?xml version="1.0" encoding="utf-8"?>
<Properties xmlns="http://schemas.openxmlformats.org/officeDocument/2006/custom-properties" xmlns:vt="http://schemas.openxmlformats.org/officeDocument/2006/docPropsVTypes"/>
</file>