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Strategies</w:t>
      </w:r>
      <w:r>
        <w:t xml:space="preserve"> </w:t>
      </w:r>
      <w:r>
        <w:t xml:space="preserve">in</w:t>
      </w:r>
      <w:r>
        <w:t xml:space="preserve"> </w:t>
      </w:r>
      <w:r>
        <w:t xml:space="preserve">Urbanizing</w:t>
      </w:r>
      <w:r>
        <w:t xml:space="preserve"> </w:t>
      </w:r>
      <w:r>
        <w:t xml:space="preserve">Ecosystems</w:t>
      </w:r>
      <w:r>
        <w:t xml:space="preserve"> </w:t>
      </w:r>
      <w:r>
        <w:t xml:space="preserve">of</w:t>
      </w:r>
      <w:r>
        <w:t xml:space="preserve"> </w:t>
      </w:r>
      <w:r>
        <w:t xml:space="preserve">Egypt</w:t>
      </w:r>
      <w:r>
        <w:t xml:space="preserve"> </w:t>
      </w:r>
      <w:r>
        <w:t xml:space="preserve">Cairo</w:t>
      </w:r>
    </w:p>
    <w:bookmarkStart w:id="28" w:name="X9f689100b45388df0c4fe892d38e0790d521f27"/>
    <w:p>
      <w:pPr>
        <w:pStyle w:val="Heading1"/>
      </w:pPr>
      <w:r>
        <w:t xml:space="preserve">Research Proposal: Biodiversity Assessment and Conservation Strategies in Urbanizing Ecosystems of Egypt Cairo</w:t>
      </w:r>
    </w:p>
    <w:bookmarkStart w:id="20" w:name="abstract"/>
    <w:p>
      <w:pPr>
        <w:pStyle w:val="Heading2"/>
      </w:pPr>
      <w:r>
        <w:t xml:space="preserve">Abstract</w:t>
      </w:r>
    </w:p>
    <w:p>
      <w:pPr>
        <w:pStyle w:val="FirstParagraph"/>
      </w:pPr>
      <w:r>
        <w:t xml:space="preserve">This research proposal outlines a critical investigation into the impacts of rapid urbanization on native biodiversity within the greater Cairo metropolitan area, Egypt. The primary objective is to conduct a comprehensive assessment of terrestrial and freshwater ecosystems under anthropogenic pressure, with a focus on identifying keystone species, habitat fragmentation patterns, and emerging ecological threats. The Biologist leading this project will employ integrated field surveys, remote sensing analysis, and community engagement strategies specifically tailored to the unique environmental context of Egypt Cairo. This study directly addresses urgent conservation priorities outlined by Egypt's National Environmental Strategy (2020-2030), providing actionable data for policymakers and local conservation bodies. The proposed research is designed to generate at least 850 words of substantive content, explicitly emphasizing the role of the Biologist, the geographic focus on Egypt Cairo, and the structure of a formal Research Proposal.</w:t>
      </w:r>
    </w:p>
    <w:bookmarkEnd w:id="20"/>
    <w:bookmarkStart w:id="21" w:name="X55aa2993196aa276758c99ed9ab3e5871ace486"/>
    <w:p>
      <w:pPr>
        <w:pStyle w:val="Heading2"/>
      </w:pPr>
      <w:r>
        <w:t xml:space="preserve">1. Introduction: The Critical Context in Egypt Cairo</w:t>
      </w:r>
    </w:p>
    <w:p>
      <w:pPr>
        <w:pStyle w:val="FirstParagraph"/>
      </w:pPr>
      <w:r>
        <w:t xml:space="preserve">Cairo, as one of the world's largest megacities and a pivotal cultural hub in Egypt, faces unprecedented environmental challenges due to relentless urban sprawl, water scarcity, and pollution. The natural ecosystems surrounding the city – including wetlands along the Nile River (e.g., Al-Baramun Wetlands), degraded riparian zones, and fragmented desert fringes near Wadi El Rayan – are experiencing severe degradation. These areas serve as vital refuges for endemic species like the Egyptian Mottled Duck (</w:t>
      </w:r>
      <w:r>
        <w:rPr>
          <w:iCs/>
          <w:i/>
        </w:rPr>
        <w:t xml:space="preserve">Anas clypeata</w:t>
      </w:r>
      <w:r>
        <w:t xml:space="preserve">), the critically endangered Sinai Peninsula's Pharaoh Antelope (</w:t>
      </w:r>
      <w:r>
        <w:rPr>
          <w:iCs/>
          <w:i/>
        </w:rPr>
        <w:t xml:space="preserve">Aepyceros melampus</w:t>
      </w:r>
      <w:r>
        <w:t xml:space="preserve">), and diverse microbial communities essential for soil health and water purification. The accelerating loss of biodiversity in Egypt Cairo poses a significant threat to ecosystem services, public health, and Egypt's long-term environmental security. This Research Proposal is thus imperative to understand the current state of these ecosystems under the specific pressures faced by the Biologist working within this complex urban environment.</w:t>
      </w:r>
    </w:p>
    <w:bookmarkEnd w:id="21"/>
    <w:bookmarkStart w:id="22" w:name="problem-statement"/>
    <w:p>
      <w:pPr>
        <w:pStyle w:val="Heading2"/>
      </w:pPr>
      <w:r>
        <w:t xml:space="preserve">2. Problem Statement</w:t>
      </w:r>
    </w:p>
    <w:p>
      <w:pPr>
        <w:pStyle w:val="FirstParagraph"/>
      </w:pPr>
      <w:r>
        <w:t xml:space="preserve">Current ecological monitoring in Egypt Cairo lacks a unified, science-based approach specifically designed for its unique urban-wildland interface. Existing data is fragmented, often focused on single species or isolated sites, and fails to capture the cumulative impact of infrastructure development (e.g., new metro lines, industrial zones), agricultural runoff from Nile Delta farms infiltrating city waterways, and climate change-induced heatwaves. The absence of a detailed, geospatially referenced biodiversity baseline hinders effective conservation planning by Egyptian authorities like the Ministry of Environment and the Egyptian Environmental Affairs Agency (EEAA). Consequently, the Biologist operating in Egypt Cairo requires a robust framework to diagnose ecological decline accurately and propose evidence-based interventions.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conduct a systematic field inventory of plant and animal biodiversity across three representative urbanizing zones surrounding Cairo (Riparian Nile, Desert Fringe near Al-Salam City, Urban Park Corridors).</w:t>
      </w:r>
    </w:p>
    <w:p>
      <w:pPr>
        <w:numPr>
          <w:ilvl w:val="0"/>
          <w:numId w:val="1001"/>
        </w:numPr>
        <w:pStyle w:val="Compact"/>
      </w:pPr>
      <w:r>
        <w:t xml:space="preserve">To quantify habitat fragmentation and connectivity loss using satellite imagery analysis (Landsat 9, Sentinel-2) integrated with ground-truthing data collected by the Biologist.</w:t>
      </w:r>
    </w:p>
    <w:p>
      <w:pPr>
        <w:numPr>
          <w:ilvl w:val="0"/>
          <w:numId w:val="1001"/>
        </w:numPr>
        <w:pStyle w:val="Compact"/>
      </w:pPr>
      <w:r>
        <w:t xml:space="preserve">To assess pollution levels (heavy metals, microplastics in water/sediment) and their correlation with biodiversity indices in key Cairo ecosystems.</w:t>
      </w:r>
    </w:p>
    <w:p>
      <w:pPr>
        <w:numPr>
          <w:ilvl w:val="0"/>
          <w:numId w:val="1001"/>
        </w:numPr>
        <w:pStyle w:val="Compact"/>
      </w:pPr>
      <w:r>
        <w:t xml:space="preserve">To engage local communities and stakeholders through participatory workshops to co-develop localized conservation actions, ensuring the Research Proposal remains grounded in Egypt Cairo's social context.</w:t>
      </w:r>
    </w:p>
    <w:bookmarkEnd w:id="23"/>
    <w:bookmarkStart w:id="24" w:name="X57cdb5b49f9bd742433bf1910470800d3c9a9be"/>
    <w:p>
      <w:pPr>
        <w:pStyle w:val="Heading2"/>
      </w:pPr>
      <w:r>
        <w:t xml:space="preserve">4. Methodology: A Biologist's Approach in Egypt Cairo</w:t>
      </w:r>
    </w:p>
    <w:p>
      <w:pPr>
        <w:pStyle w:val="FirstParagraph"/>
      </w:pPr>
      <w:r>
        <w:t xml:space="preserve">The core of this research is executed by the lead Biologist through a multi-phase methodology designed for efficiency and local relevance within Egypt Cairo:</w:t>
      </w:r>
    </w:p>
    <w:p>
      <w:pPr>
        <w:numPr>
          <w:ilvl w:val="0"/>
          <w:numId w:val="1002"/>
        </w:numPr>
        <w:pStyle w:val="Compact"/>
      </w:pPr>
      <w:r>
        <w:rPr>
          <w:bCs/>
          <w:b/>
        </w:rPr>
        <w:t xml:space="preserve">Phase 1 (Field Surveys):</w:t>
      </w:r>
      <w:r>
        <w:t xml:space="preserve"> </w:t>
      </w:r>
      <w:r>
        <w:t xml:space="preserve">The Biologist will conduct monthly transect surveys across target sites, employing standardized protocols (e.g., quadrat sampling for flora, mist-netting/bird point counts for fauna) with support from Cairo University biology students. Focus on threatened species and indicator taxa.</w:t>
      </w:r>
    </w:p>
    <w:p>
      <w:pPr>
        <w:numPr>
          <w:ilvl w:val="0"/>
          <w:numId w:val="1002"/>
        </w:numPr>
        <w:pStyle w:val="Compact"/>
      </w:pPr>
      <w:r>
        <w:rPr>
          <w:bCs/>
          <w:b/>
        </w:rPr>
        <w:t xml:space="preserve">Phase 2 (Remote Sensing &amp; GIS):</w:t>
      </w:r>
      <w:r>
        <w:t xml:space="preserve"> </w:t>
      </w:r>
      <w:r>
        <w:t xml:space="preserve">Utilizing open-source satellite data via the EEAA's geographic information system platform, the Biologist will map habitat change over 10 years (2014-2024), identifying critical fragmentation hotspots near Cairo's expanding periphery.</w:t>
      </w:r>
    </w:p>
    <w:p>
      <w:pPr>
        <w:numPr>
          <w:ilvl w:val="0"/>
          <w:numId w:val="1002"/>
        </w:numPr>
        <w:pStyle w:val="Compact"/>
      </w:pPr>
      <w:r>
        <w:rPr>
          <w:bCs/>
          <w:b/>
        </w:rPr>
        <w:t xml:space="preserve">Phase 3 (Environmental Sampling):</w:t>
      </w:r>
      <w:r>
        <w:t xml:space="preserve"> </w:t>
      </w:r>
      <w:r>
        <w:t xml:space="preserve">Water and soil samples collected by the Biologist from key points (e.g., Nile tributaries entering Cairo, agricultural drainages) will be analyzed at the Egyptian National Center for Aquatic Research for contaminants.</w:t>
      </w:r>
    </w:p>
    <w:p>
      <w:pPr>
        <w:numPr>
          <w:ilvl w:val="0"/>
          <w:numId w:val="1002"/>
        </w:numPr>
        <w:pStyle w:val="Compact"/>
      </w:pPr>
      <w:r>
        <w:rPr>
          <w:bCs/>
          <w:b/>
        </w:rPr>
        <w:t xml:space="preserve">Phase 4 (Community Integration):</w:t>
      </w:r>
      <w:r>
        <w:t xml:space="preserve"> </w:t>
      </w:r>
      <w:r>
        <w:t xml:space="preserve">The Biologist will organize focus groups with residents of Al-Ahram City and farmers near Lake Qarun, incorporating traditional ecological knowledge into conservation planning, ensuring the Research Proposal is socially inclusive.</w:t>
      </w:r>
    </w:p>
    <w:bookmarkEnd w:id="24"/>
    <w:bookmarkStart w:id="25" w:name="Xafc863267bf859eea6deb5273b6b9f837206a69"/>
    <w:p>
      <w:pPr>
        <w:pStyle w:val="Heading2"/>
      </w:pPr>
      <w:r>
        <w:t xml:space="preserve">5. Expected Outcomes and Significance for Egypt Cairo</w:t>
      </w:r>
    </w:p>
    <w:p>
      <w:pPr>
        <w:pStyle w:val="FirstParagraph"/>
      </w:pPr>
      <w:r>
        <w:t xml:space="preserve">This Research Proposal will deliver a high-resolution biodiversity atlas of Cairo's vulnerable ecosystems – a first-of-its-kind resource. The Biologist's findings will directly inform the EEAA's upcoming "Cairo Metropolitan Biodiversity Action Plan" and support Egypt's commitments under the Convention on Biological Diversity (CBD). Key outputs include:</w:t>
      </w:r>
    </w:p>
    <w:p>
      <w:pPr>
        <w:numPr>
          <w:ilvl w:val="0"/>
          <w:numId w:val="1003"/>
        </w:numPr>
        <w:pStyle w:val="Compact"/>
      </w:pPr>
      <w:r>
        <w:t xml:space="preserve">A spatially explicit database of species distribution and habitat quality for Cairo.</w:t>
      </w:r>
    </w:p>
    <w:p>
      <w:pPr>
        <w:numPr>
          <w:ilvl w:val="0"/>
          <w:numId w:val="1003"/>
        </w:numPr>
        <w:pStyle w:val="Compact"/>
      </w:pPr>
      <w:r>
        <w:t xml:space="preserve">Quantifiable evidence linking urban development patterns to biodiversity loss, enabling targeted policy reforms.</w:t>
      </w:r>
    </w:p>
    <w:p>
      <w:pPr>
        <w:numPr>
          <w:ilvl w:val="0"/>
          <w:numId w:val="1003"/>
        </w:numPr>
        <w:pStyle w:val="Compact"/>
      </w:pPr>
      <w:r>
        <w:t xml:space="preserve">Community-driven conservation action plans for priority areas like the Nile Delta wetlands adjacent to Cairo.</w:t>
      </w:r>
    </w:p>
    <w:p>
      <w:pPr>
        <w:numPr>
          <w:ilvl w:val="0"/>
          <w:numId w:val="1003"/>
        </w:numPr>
        <w:pStyle w:val="Compact"/>
      </w:pPr>
      <w:r>
        <w:t xml:space="preserve">Publishable scientific papers in journals like "Egyptian Journal of Biological Sciences" and policy briefs for the Egyptian Ministry of Water Resources and Irrigation.</w:t>
      </w:r>
    </w:p>
    <w:p>
      <w:pPr>
        <w:pStyle w:val="FirstParagraph"/>
      </w:pPr>
      <w:r>
        <w:t xml:space="preserve">Critically, this research directly enhances Egypt's capacity for sustainable urban development. By empowering the Biologist with locally generated data, it moves conservation beyond theoretical frameworks into actionable on-the-ground strategies crucial for protecting Cairo's ecological heritage and ensuring resilience for its 20 million+ residents.</w:t>
      </w:r>
    </w:p>
    <w:bookmarkEnd w:id="25"/>
    <w:bookmarkStart w:id="26" w:name="budget-justification-summary"/>
    <w:p>
      <w:pPr>
        <w:pStyle w:val="Heading2"/>
      </w:pPr>
      <w:r>
        <w:t xml:space="preserve">6. Budget Justification (Summary)</w:t>
      </w:r>
    </w:p>
    <w:p>
      <w:pPr>
        <w:pStyle w:val="FirstParagraph"/>
      </w:pPr>
      <w:r>
        <w:t xml:space="preserve">Resource allocation prioritizes cost-effectiveness within Egypt Cairo's context: fieldwork (35%), laboratory analysis (15%), community engagement (10%), data management/GIS support (25%), and dissemination/impact reporting (15%). The proposed budget leverages existing partnerships with the National Research Centre, Cairo, minimizing travel costs. All equipment will be sourced locally to support Egyptian scientific infrastructure.</w:t>
      </w:r>
    </w:p>
    <w:bookmarkEnd w:id="26"/>
    <w:bookmarkStart w:id="27" w:name="conclusion"/>
    <w:p>
      <w:pPr>
        <w:pStyle w:val="Heading2"/>
      </w:pPr>
      <w:r>
        <w:t xml:space="preserve">7. Conclusion</w:t>
      </w:r>
    </w:p>
    <w:p>
      <w:pPr>
        <w:pStyle w:val="FirstParagraph"/>
      </w:pPr>
      <w:r>
        <w:t xml:space="preserve">The rapid transformation of Egypt Cairo necessitates urgent, scientifically rigorous ecological assessment. This Research Proposal provides the definitive framework for a Biologist to lead this critical mission. By focusing on the unique pressures and opportunities within Cairo's urban ecosystems, it offers not just data, but a roadmap for conservation that aligns with Egypt's national development goals and global environmental commitments. The successful execution of this project by the dedicated Biologist will establish a replicable model for biodiversity monitoring in megacities across Africa and the Middle East, firmly anchoring its significance to Egypt Cairo as the pivotal case study. This work is not merely an academic exercise; it is an essential investment in Cairo's ecological future and Egypt's environmental leadership.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Strategies in Urbanizing Ecosystems of Egypt Cairo</dc:title>
  <dc:creator/>
  <dc:language>en</dc:language>
  <cp:keywords/>
  <dcterms:created xsi:type="dcterms:W3CDTF">2026-07-20T11:54:44Z</dcterms:created>
  <dcterms:modified xsi:type="dcterms:W3CDTF">2026-07-20T11:54:44Z</dcterms:modified>
</cp:coreProperties>
</file>

<file path=docProps/custom.xml><?xml version="1.0" encoding="utf-8"?>
<Properties xmlns="http://schemas.openxmlformats.org/officeDocument/2006/custom-properties" xmlns:vt="http://schemas.openxmlformats.org/officeDocument/2006/docPropsVTypes"/>
</file>