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India</w:t>
      </w:r>
      <w:r>
        <w:t xml:space="preserve"> </w:t>
      </w:r>
      <w:r>
        <w:t xml:space="preserve">Bangalore</w:t>
      </w:r>
    </w:p>
    <w:bookmarkStart w:id="30" w:name="X4fc6fbd5d2c5f639e3178ad91ae9642b59a615d"/>
    <w:p>
      <w:pPr>
        <w:pStyle w:val="Heading1"/>
      </w:pPr>
      <w:r>
        <w:t xml:space="preserve">Research Proposal: Urban Biodiversity Conservation and Ecosystem Health Assessment in India Bangalore</w:t>
      </w:r>
    </w:p>
    <w:bookmarkStart w:id="20" w:name="introduction-and-background"/>
    <w:p>
      <w:pPr>
        <w:pStyle w:val="Heading2"/>
      </w:pPr>
      <w:r>
        <w:t xml:space="preserve">Introduction and Background</w:t>
      </w:r>
    </w:p>
    <w:p>
      <w:pPr>
        <w:pStyle w:val="FirstParagraph"/>
      </w:pPr>
      <w:r>
        <w:t xml:space="preserve">The rapid urbanization of Bengaluru (Bangalore), the IT capital of India, has dramatically altered its ecological landscape. As a city experiencing unprecedented growth since the 1990s, Bangalore has lost over 80% of its water bodies and critical green cover, threatening native species and ecosystem services. This Research Proposal outlines a comprehensive study led by a dedicated Biologist specializing in urban ecology to address biodiversity decline in India Bangalore. The project aligns with India's National Biodiversity Strategy and Action Plan (NBSAP) 2019-2030, emphasizing the urgent need for localized conservation strategies in India's most dynamic metropolitan hub.</w:t>
      </w:r>
    </w:p>
    <w:bookmarkEnd w:id="20"/>
    <w:bookmarkStart w:id="21" w:name="problem-statement"/>
    <w:p>
      <w:pPr>
        <w:pStyle w:val="Heading2"/>
      </w:pPr>
      <w:r>
        <w:t xml:space="preserve">Problem Statement</w:t>
      </w:r>
    </w:p>
    <w:p>
      <w:pPr>
        <w:pStyle w:val="FirstParagraph"/>
      </w:pPr>
      <w:r>
        <w:t xml:space="preserve">Bangalore's biodiversity crisis manifests in multiple dimensions: native species like the Indian grey mongoose and Bengal tigers (in peripheral forests) face habitat fragmentation; wetlands crucial for flood control and groundwater recharge have been converted into infrastructure; and urban heat islands exacerbate stress on flora. A Biologist working in this context confronts an urgent paradox: while Bangalore drives India's economic growth, its environmental degradation undermines long-term sustainability. Current conservation efforts remain fragmented, lacking data-driven frameworks specific to South Indian urban ecosystems. This Research Proposal addresses the critical gap in understanding how urban planning can coexist with ecological resilience in India Bangalore.</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loss across 10 representative zones of Bangalore (including degraded wetlands, peri-urban forests, and green corridors).</w:t>
      </w:r>
    </w:p>
    <w:p>
      <w:pPr>
        <w:numPr>
          <w:ilvl w:val="0"/>
          <w:numId w:val="1001"/>
        </w:numPr>
        <w:pStyle w:val="Compact"/>
      </w:pPr>
      <w:r>
        <w:t xml:space="preserve">To analyze the correlation between urban development patterns (land use change, pollution levels) and native species diversity using GIS-based spatial analysis.</w:t>
      </w:r>
    </w:p>
    <w:p>
      <w:pPr>
        <w:numPr>
          <w:ilvl w:val="0"/>
          <w:numId w:val="1001"/>
        </w:numPr>
        <w:pStyle w:val="Compact"/>
      </w:pPr>
      <w:r>
        <w:t xml:space="preserve">To evaluate community engagement models for biodiversity conservation in Indian urban contexts through participatory workshops with Bangalore residents.</w:t>
      </w:r>
    </w:p>
    <w:p>
      <w:pPr>
        <w:numPr>
          <w:ilvl w:val="0"/>
          <w:numId w:val="1001"/>
        </w:numPr>
        <w:pStyle w:val="Compact"/>
      </w:pPr>
      <w:r>
        <w:t xml:space="preserve">To develop a scalable "Urban Biodiversity Index" tailored for India Bangalore, integrating ecological metrics with socio-economic data.</w:t>
      </w:r>
    </w:p>
    <w:bookmarkEnd w:id="22"/>
    <w:bookmarkStart w:id="26" w:name="methodology"/>
    <w:p>
      <w:pPr>
        <w:pStyle w:val="Heading2"/>
      </w:pPr>
      <w:r>
        <w:t xml:space="preserve">Methodology</w:t>
      </w:r>
    </w:p>
    <w:p>
      <w:pPr>
        <w:pStyle w:val="FirstParagraph"/>
      </w:pPr>
      <w:r>
        <w:t xml:space="preserve">This interdisciplinary project employs mixed-methods research under the guidance of a Senior Biologist with 15 years' experience in South Asian conservation. The methodology is designed specifically for India Bangalore's complex urban matrix:</w:t>
      </w:r>
    </w:p>
    <w:bookmarkStart w:id="23" w:name="X94a6a753dce5ece7446b7c49552f2bb4ba01634"/>
    <w:p>
      <w:pPr>
        <w:pStyle w:val="Heading3"/>
      </w:pPr>
      <w:r>
        <w:t xml:space="preserve">Phase 1: Baseline Ecological Assessment (Months 1-6)</w:t>
      </w:r>
    </w:p>
    <w:p>
      <w:pPr>
        <w:pStyle w:val="FirstParagraph"/>
      </w:pPr>
      <w:r>
        <w:t xml:space="preserve">A field team of local biologists will conduct transect surveys across 50 sites, documenting flora/fauna using IUCN Red List criteria. In collaboration with the Karnataka Forest Department and Bangalore City Corporation, we'll leverage satellite imagery (Sentinel-2) to track land-cover changes since 2010. Special focus will be placed on endangered species like the Malabar Pied Hornbill (Buceros coronatus), which has declined by 75% in Bangalore over two decades.</w:t>
      </w:r>
    </w:p>
    <w:bookmarkEnd w:id="23"/>
    <w:bookmarkStart w:id="24" w:name="X1b3f4ed93144a20ba5b47d14b2429666bc2a622"/>
    <w:p>
      <w:pPr>
        <w:pStyle w:val="Heading3"/>
      </w:pPr>
      <w:r>
        <w:t xml:space="preserve">Phase 2: Socio-Ecological Analysis (Months 7-10)</w:t>
      </w:r>
    </w:p>
    <w:p>
      <w:pPr>
        <w:pStyle w:val="FirstParagraph"/>
      </w:pPr>
      <w:r>
        <w:t xml:space="preserve">Using structured questionnaires and focus groups, the Research Proposal team will engage with residents of diverse Bangalore neighborhoods. A key innovation involves training local citizen scientists—particularly women from urban slums—to collect data on pollinator activity in community gardens, addressing India's gender gap in scientific participation while generating hyper-local datasets.</w:t>
      </w:r>
    </w:p>
    <w:bookmarkEnd w:id="24"/>
    <w:bookmarkStart w:id="25" w:name="Xad6a09a1ed25a6c3495cd9f40f40f4d639fbf44"/>
    <w:p>
      <w:pPr>
        <w:pStyle w:val="Heading3"/>
      </w:pPr>
      <w:r>
        <w:t xml:space="preserve">Phase 3: Policy Integration Framework (Months 11-18)</w:t>
      </w:r>
    </w:p>
    <w:p>
      <w:pPr>
        <w:pStyle w:val="FirstParagraph"/>
      </w:pPr>
      <w:r>
        <w:t xml:space="preserve">The Biologist will co-develop a "Bangalore Urban Biodiversity Protocol" with policymakers. This framework will propose mandatory biodiversity impact assessments for new infrastructure projects, directly influencing the Karnataka State Urban Development Act. The model draws from successful implementations in other Indian cities like Pune but is customized for Bangalore's unique hydrological challenges (e.g., aquifer recharge needs).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Ecological Data Repository:</w:t>
      </w:r>
      <w:r>
        <w:t xml:space="preserve"> </w:t>
      </w:r>
      <w:r>
        <w:t xml:space="preserve">A publicly accessible digital atlas of Bangalore's biodiversity, filling critical gaps in India's urban ecological databases.</w:t>
      </w:r>
    </w:p>
    <w:p>
      <w:pPr>
        <w:numPr>
          <w:ilvl w:val="0"/>
          <w:numId w:val="1002"/>
        </w:numPr>
        <w:pStyle w:val="Compact"/>
      </w:pPr>
      <w:r>
        <w:rPr>
          <w:bCs/>
          <w:b/>
        </w:rPr>
        <w:t xml:space="preserve">Policy Tool for Urban Planners:</w:t>
      </w:r>
      <w:r>
        <w:t xml:space="preserve"> </w:t>
      </w:r>
      <w:r>
        <w:t xml:space="preserve">The proposed "Urban Biodiversity Index" will become a standard metric for municipal projects, shifting Bangalore from reactive to proactive conservation.</w:t>
      </w:r>
    </w:p>
    <w:p>
      <w:pPr>
        <w:numPr>
          <w:ilvl w:val="0"/>
          <w:numId w:val="1002"/>
        </w:numPr>
        <w:pStyle w:val="Compact"/>
      </w:pPr>
      <w:r>
        <w:rPr>
          <w:bCs/>
          <w:b/>
        </w:rPr>
        <w:t xml:space="preserve">Social Impact Framework:</w:t>
      </w:r>
      <w:r>
        <w:t xml:space="preserve"> </w:t>
      </w:r>
      <w:r>
        <w:t xml:space="preserve">A replicable model for community-led conservation that empowers citizens—particularly youth—to participate in India's environmental governance.</w:t>
      </w:r>
    </w:p>
    <w:p>
      <w:pPr>
        <w:pStyle w:val="FirstParagraph"/>
      </w:pPr>
      <w:r>
        <w:t xml:space="preserve">The significance extends beyond Bangalore: as the 3rd most biodiverse city globally (per UNEP), Bangalore serves as a microcosm for India's urban sustainability challenges. Success here could inform national policies under India's UN SDG commitments. For the Biologist, this project establishes a new paradigm where conservation science directly shapes metropolitan development in India.</w:t>
      </w:r>
    </w:p>
    <w:bookmarkEnd w:id="27"/>
    <w:bookmarkStart w:id="28" w:name="timeline-and-resource-requirements"/>
    <w:p>
      <w:pPr>
        <w:pStyle w:val="Heading2"/>
      </w:pPr>
      <w:r>
        <w:t xml:space="preserve">Timeline and Resource Requirements</w:t>
      </w:r>
    </w:p>
    <w:p>
      <w:pPr>
        <w:pStyle w:val="FirstParagraph"/>
      </w:pPr>
      <w:r>
        <w:t xml:space="preserve">The 18-month study aligns with Bangalore's monsoon cycle for optimal field data collection. Key resources include:</w:t>
      </w:r>
    </w:p>
    <w:p>
      <w:pPr>
        <w:numPr>
          <w:ilvl w:val="0"/>
          <w:numId w:val="1003"/>
        </w:numPr>
        <w:pStyle w:val="Compact"/>
      </w:pPr>
      <w:r>
        <w:rPr>
          <w:bCs/>
          <w:b/>
        </w:rPr>
        <w:t xml:space="preserve">Personnel:</w:t>
      </w:r>
      <w:r>
        <w:t xml:space="preserve"> </w:t>
      </w:r>
      <w:r>
        <w:t xml:space="preserve">1 Lead Biologist (based in Bangalore), 3 Field Ecologists, 2 GIS Specialists, and community liaisons.</w:t>
      </w:r>
    </w:p>
    <w:p>
      <w:pPr>
        <w:numPr>
          <w:ilvl w:val="0"/>
          <w:numId w:val="1003"/>
        </w:numPr>
        <w:pStyle w:val="Compact"/>
      </w:pPr>
      <w:r>
        <w:rPr>
          <w:bCs/>
          <w:b/>
        </w:rPr>
        <w:t xml:space="preserve">Equipment:</w:t>
      </w:r>
      <w:r>
        <w:t xml:space="preserve"> </w:t>
      </w:r>
      <w:r>
        <w:t xml:space="preserve">Drone-based aerial surveys ($15,000), environmental sensor kits for air/water quality ($8,500).</w:t>
      </w:r>
    </w:p>
    <w:p>
      <w:pPr>
        <w:numPr>
          <w:ilvl w:val="0"/>
          <w:numId w:val="1003"/>
        </w:numPr>
        <w:pStyle w:val="Compact"/>
      </w:pPr>
      <w:r>
        <w:rPr>
          <w:bCs/>
          <w:b/>
        </w:rPr>
        <w:t xml:space="preserve">Collaborations:</w:t>
      </w:r>
      <w:r>
        <w:t xml:space="preserve"> </w:t>
      </w:r>
      <w:r>
        <w:t xml:space="preserve">Partnership with Ashoka University (Bangalore) for academic support and the Karnataka Biodiversity Board for policy access.</w:t>
      </w:r>
    </w:p>
    <w:bookmarkEnd w:id="28"/>
    <w:bookmarkStart w:id="29" w:name="conclusion"/>
    <w:p>
      <w:pPr>
        <w:pStyle w:val="Heading2"/>
      </w:pPr>
      <w:r>
        <w:t xml:space="preserve">Conclusion</w:t>
      </w:r>
    </w:p>
    <w:p>
      <w:pPr>
        <w:pStyle w:val="FirstParagraph"/>
      </w:pPr>
      <w:r>
        <w:t xml:space="preserve">This Research Proposal represents a vital opportunity to redefine urban conservation in India Bangalore. It transcends traditional ecological studies by centering the role of a Biologist as an active agent in metropolitan transformation. As Bangalore continues to grow, this project provides the scientific foundation for balancing economic advancement with environmental stewardship—a necessity for India's sustainable urban future. By embedding biodiversity into Bangalore's development DNA, we ensure that this city remains not just India's tech hub, but a global exemplar of harmonious human-nature coexistence.</w:t>
      </w:r>
    </w:p>
    <w:p>
      <w:pPr>
        <w:pStyle w:val="BodyText"/>
      </w:pPr>
      <w:r>
        <w:t xml:space="preserve">For the Biologist in India Bangalore, this initiative offers more than academic contribution; it is a professional mandate to safeguard the ecological legacy of our rapidly changing metropolis. The proposed research directly responds to India's commitment to "Ecological Civilization" (as articulated in its 2021 Climate Action Plan) and positions Bangalore as a leader in South Asian urban conservation science. This Research Proposal seeks funding from the Department of Science and Technology (India) and international partners like IUCN to catalyze a new era of ecology-driven urban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India Bangalore</dc:title>
  <dc:creator/>
  <dc:language>en</dc:language>
  <cp:keywords/>
  <dcterms:created xsi:type="dcterms:W3CDTF">2026-07-22T22:07:30Z</dcterms:created>
  <dcterms:modified xsi:type="dcterms:W3CDTF">2026-07-22T22:07:30Z</dcterms:modified>
</cp:coreProperties>
</file>

<file path=docProps/custom.xml><?xml version="1.0" encoding="utf-8"?>
<Properties xmlns="http://schemas.openxmlformats.org/officeDocument/2006/custom-properties" xmlns:vt="http://schemas.openxmlformats.org/officeDocument/2006/docPropsVTypes"/>
</file>