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Jakarta</w:t>
      </w:r>
      <w:r>
        <w:t xml:space="preserve"> </w:t>
      </w:r>
      <w:r>
        <w:t xml:space="preserve">Metropolitan</w:t>
      </w:r>
      <w:r>
        <w:t xml:space="preserve"> </w:t>
      </w:r>
      <w:r>
        <w:t xml:space="preserve">Area</w:t>
      </w:r>
    </w:p>
    <w:bookmarkStart w:id="29" w:name="X6753c6835a44ee28a624efe318ef259bdf41532"/>
    <w:p>
      <w:pPr>
        <w:pStyle w:val="Heading1"/>
      </w:pPr>
      <w:r>
        <w:t xml:space="preserve">Research Proposal: Assessing Urban Biodiversity and Ecosystem Services in Jakarta Metropolitan Area for Sustainable Development Planning</w:t>
      </w:r>
    </w:p>
    <w:bookmarkStart w:id="20" w:name="introduction-and-background"/>
    <w:p>
      <w:pPr>
        <w:pStyle w:val="Heading2"/>
      </w:pPr>
      <w:r>
        <w:t xml:space="preserve">1. Introduction and Background</w:t>
      </w:r>
    </w:p>
    <w:p>
      <w:pPr>
        <w:pStyle w:val="FirstParagraph"/>
      </w:pPr>
      <w:r>
        <w:t xml:space="preserve">The rapid urbanization of Indonesia Jakarta has transformed the city into one of the world's most densely populated metropolises, with over 30 million residents in its metropolitan area. This explosive growth has placed unprecedented pressure on natural ecosystems, leading to severe biodiversity loss and degradation of critical ecosystem services. As a leading center for economic activity in Southeast Asia, Jakarta faces acute challenges including habitat fragmentation, pollution from industrial and vehicular sources, and the devastating impacts of annual flooding. This Research Proposal presents a comprehensive study led by a dedicated Biologist to address the urgent need for evidence-based conservation strategies in Indonesia Jakarta. The research will establish baseline data on urban biodiversity that has been critically neglected in Jakarta's development planning despite its status as a megacity requiring immediate environmental intervention.</w:t>
      </w:r>
    </w:p>
    <w:bookmarkEnd w:id="20"/>
    <w:bookmarkStart w:id="21" w:name="problem-statement"/>
    <w:p>
      <w:pPr>
        <w:pStyle w:val="Heading2"/>
      </w:pPr>
      <w:r>
        <w:t xml:space="preserve">2. Problem Statement</w:t>
      </w:r>
    </w:p>
    <w:p>
      <w:pPr>
        <w:pStyle w:val="FirstParagraph"/>
      </w:pPr>
      <w:r>
        <w:t xml:space="preserve">Current urban planning in Indonesia Jakarta fails to integrate ecological principles, resulting in irreversible damage to native species and ecosystem functions. Recent studies indicate that Jakarta has lost over 70% of its original mangrove forests and wetlands since the 1980s, directly contributing to increased flood vulnerability. The absence of systematic biodiversity monitoring creates a critical knowledge gap for policymakers. This Research Proposal addresses the vital need for a Biologist to conduct field assessments across Jakarta's diverse urban habitats—from coastal zones to peri-urban forests—to quantify species richness, ecosystem health, and service provision. Without this scientific foundation, Jakarta's ambitious "Green City" initiatives risk remaining superficial without measurable ecological impact.</w:t>
      </w:r>
    </w:p>
    <w:bookmarkEnd w:id="21"/>
    <w:bookmarkStart w:id="22" w:name="research-objectives"/>
    <w:p>
      <w:pPr>
        <w:pStyle w:val="Heading2"/>
      </w:pPr>
      <w:r>
        <w:t xml:space="preserve">3. Research Objectives</w:t>
      </w:r>
    </w:p>
    <w:p>
      <w:pPr>
        <w:numPr>
          <w:ilvl w:val="0"/>
          <w:numId w:val="1001"/>
        </w:numPr>
        <w:pStyle w:val="Compact"/>
      </w:pPr>
      <w:r>
        <w:t xml:space="preserve">To map and catalog native plant and animal species across six distinct urban biotopes in Jakarta (including Cipinang River, Kali Malang, Ancol Coastal Zone, Rawa Belong Wetlands, Taman Mini Park, and Bukit Duri Forest).</w:t>
      </w:r>
    </w:p>
    <w:p>
      <w:pPr>
        <w:numPr>
          <w:ilvl w:val="0"/>
          <w:numId w:val="1001"/>
        </w:numPr>
        <w:pStyle w:val="Compact"/>
      </w:pPr>
      <w:r>
        <w:t xml:space="preserve">To quantify ecosystem services (water purification, flood mitigation, carbon sequestration) provided by remaining green spaces through field measurements and spatial analysis.</w:t>
      </w:r>
    </w:p>
    <w:p>
      <w:pPr>
        <w:numPr>
          <w:ilvl w:val="0"/>
          <w:numId w:val="1001"/>
        </w:numPr>
        <w:pStyle w:val="Compact"/>
      </w:pPr>
      <w:r>
        <w:t xml:space="preserve">To assess human-wildlife interaction patterns in urban residential zones through community surveys and camera trap monitoring.</w:t>
      </w:r>
    </w:p>
    <w:p>
      <w:pPr>
        <w:numPr>
          <w:ilvl w:val="0"/>
          <w:numId w:val="1001"/>
        </w:numPr>
        <w:pStyle w:val="Compact"/>
      </w:pPr>
      <w:r>
        <w:t xml:space="preserve">To develop a biodiversity index for Jakarta that integrates ecological health with urban development indicators for municipal use.</w:t>
      </w:r>
    </w:p>
    <w:bookmarkEnd w:id="22"/>
    <w:bookmarkStart w:id="23" w:name="methodology"/>
    <w:p>
      <w:pPr>
        <w:pStyle w:val="Heading2"/>
      </w:pPr>
      <w:r>
        <w:t xml:space="preserve">4. Methodology</w:t>
      </w:r>
    </w:p>
    <w:p>
      <w:pPr>
        <w:pStyle w:val="FirstParagraph"/>
      </w:pPr>
      <w:r>
        <w:t xml:space="preserve">This interdisciplinary Research Proposal employs a mixed-methods approach designed specifically for the Jakarta context. A team of Biologists will conduct seasonal field surveys across all target sites, utilizing standardized protocols from the International Union for Conservation of Nature (IUCN). Remote sensing data from Sentinel-2 satellites will be integrated with ground-truthing to create high-resolution habitat maps. For ecosystem service valuation, we'll implement the InVEST (Integrated Valuation of Ecosystem Services and Tradeoffs) model adapted for Indonesian urban conditions. Community engagement is central: structured interviews with 500 residents across Jakarta's five administrative regions will document human perceptions and coexistence challenges. Crucially, the Biologist-led team will collaborate with Jakarta's Department of Environment and DKI Jakarta University to ensure findings align with local conservation priorities.</w:t>
      </w:r>
    </w:p>
    <w:bookmarkEnd w:id="23"/>
    <w:bookmarkStart w:id="24" w:name="significance-for-indonesia-jakarta"/>
    <w:p>
      <w:pPr>
        <w:pStyle w:val="Heading2"/>
      </w:pPr>
      <w:r>
        <w:t xml:space="preserve">5. Significance for Indonesia Jakarta</w:t>
      </w:r>
    </w:p>
    <w:p>
      <w:pPr>
        <w:pStyle w:val="FirstParagraph"/>
      </w:pPr>
      <w:r>
        <w:t xml:space="preserve">This research directly responds to Indonesia's National Strategy for Climate Change Adaptation (2021-2045) which identifies urban biodiversity as critical infrastructure. The outcomes will empower the Jakarta Metropolitan Regional Government to: 1) Prioritize conservation in flood-prone areas using data-driven hotspot mapping, 2) Revise zoning laws to protect ecological corridors, and 3) Develop eco-tourism initiatives that generate local employment while conserving biodiversity. For the Biologist conducting this work, it represents a unique opportunity to pioneer urban ecology frameworks applicable across Southeast Asia's rapidly expanding cities. The proposal also addresses UN Sustainable Development Goal 11 (Sustainable Cities) through Jakarta's specific ecological context.</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producing four key deliverables by Year 3: First, a publicly accessible Jakarta Urban Biodiversity Atlas featuring species distribution maps and service valuation metrics. Second, policy briefs for the Jakarta Provincial Government with concrete recommendations on integrating biodiversity into the 2045 Master Plan. Third, a training manual for local conservation officers on monitoring techniques applicable across Indonesia Jakarta's municipal parks. Finally, peer-reviewed publications targeting journals like</w:t>
      </w:r>
      <w:r>
        <w:t xml:space="preserve"> </w:t>
      </w:r>
      <w:r>
        <w:rPr>
          <w:iCs/>
          <w:i/>
        </w:rPr>
        <w:t xml:space="preserve">Urban Ecosystems</w:t>
      </w:r>
      <w:r>
        <w:t xml:space="preserve"> </w:t>
      </w:r>
      <w:r>
        <w:t xml:space="preserve">and</w:t>
      </w:r>
      <w:r>
        <w:t xml:space="preserve"> </w:t>
      </w:r>
      <w:r>
        <w:rPr>
          <w:iCs/>
          <w:i/>
        </w:rPr>
        <w:t xml:space="preserve">Biodiversity and Conservation</w:t>
      </w:r>
      <w:r>
        <w:t xml:space="preserve">. Crucially, all data will be shared through Jakarta's Open Data Portal to maximize civic engagement. The Biologist will also establish a community science network where residents contribute species observations via a mobile app, fostering environmental stewardship among Jakarta's youth.</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1-6</w:t>
      </w:r>
    </w:p>
    <w:p>
      <w:pPr>
        <w:pStyle w:val="BodyText"/>
      </w:pPr>
      <w:r>
        <w:t xml:space="preserve">Months 7-18</w:t>
      </w:r>
    </w:p>
    <w:p>
      <w:pPr>
        <w:pStyle w:val="BodyText"/>
      </w:pPr>
      <w:r>
        <w:t xml:space="preserve">Months 19-30</w:t>
      </w:r>
    </w:p>
    <w:p>
      <w:pPr>
        <w:pStyle w:val="BodyText"/>
      </w:pPr>
      <w:r>
        <w:rPr>
          <w:bCs/>
          <w:b/>
        </w:rPr>
        <w:t xml:space="preserve">Baseline Assessment</w:t>
      </w:r>
    </w:p>
    <w:p>
      <w:pPr>
        <w:pStyle w:val="BodyText"/>
      </w:pPr>
      <w:r>
        <w:t xml:space="preserve">Field surveys, satellite data acquisition, community engagement launch</w:t>
      </w:r>
    </w:p>
    <w:p>
      <w:pPr>
        <w:pStyle w:val="BodyText"/>
      </w:pPr>
      <w:r>
        <w:rPr>
          <w:bCs/>
          <w:b/>
        </w:rPr>
        <w:t xml:space="preserve">Data Analysis</w:t>
      </w:r>
    </w:p>
    <w:p>
      <w:pPr>
        <w:pStyle w:val="BodyText"/>
      </w:pPr>
      <w:r>
        <w:t xml:space="preserve">Species distribution modeling, service valuation, policy framework development</w:t>
      </w:r>
    </w:p>
    <w:p>
      <w:pPr>
        <w:pStyle w:val="BodyText"/>
      </w:pPr>
      <w:r>
        <w:rPr>
          <w:bCs/>
          <w:b/>
        </w:rPr>
        <w:t xml:space="preserve">Knowledge Transfer</w:t>
      </w:r>
    </w:p>
    <w:p>
      <w:pPr>
        <w:pStyle w:val="BodyText"/>
      </w:pPr>
      <w:r>
        <w:br/>
      </w:r>
      <w:r>
        <w:t xml:space="preserve">Policy workshops with Jakarta authorities; training programs for local NGOs</w:t>
      </w:r>
    </w:p>
    <w:p>
      <w:pPr>
        <w:pStyle w:val="BodyText"/>
      </w:pPr>
      <w:r>
        <w:t xml:space="preserve">Final report dissemination and mobile app launch</w:t>
      </w:r>
    </w:p>
    <w:bookmarkEnd w:id="26"/>
    <w:bookmarkStart w:id="27" w:name="budget-overview-summary"/>
    <w:p>
      <w:pPr>
        <w:pStyle w:val="Heading2"/>
      </w:pPr>
      <w:r>
        <w:t xml:space="preserve">8. Budget Overview (Summary)</w:t>
      </w:r>
    </w:p>
    <w:p>
      <w:pPr>
        <w:pStyle w:val="FirstParagraph"/>
      </w:pPr>
      <w:r>
        <w:t xml:space="preserve">The total budget request of IDR 4.2 billion (approx. $275,000 USD) will fund equipment, field teams, data analysis software, community engagement activities, and knowledge transfer events. Key allocations include: 35% for Biologist-led field operations across Jakarta's diverse ecosystems; 25% for technological tools (camera traps, GIS software); 20% for stakeholder workshops with DKI Jakarta institutions; and 20% for open-access publication costs. All expenses comply with Indonesian research ethics guidelines and will undergo audit by Universitas Indonesia's Research Ethics Committee.</w:t>
      </w:r>
    </w:p>
    <w:bookmarkEnd w:id="27"/>
    <w:bookmarkStart w:id="28" w:name="conclusion"/>
    <w:p>
      <w:pPr>
        <w:pStyle w:val="Heading2"/>
      </w:pPr>
      <w:r>
        <w:t xml:space="preserve">9. Conclusion</w:t>
      </w:r>
    </w:p>
    <w:p>
      <w:pPr>
        <w:pStyle w:val="FirstParagraph"/>
      </w:pPr>
      <w:r>
        <w:t xml:space="preserve">This Research Proposal establishes a scientifically rigorous framework for addressing Jakarta's biodiversity crisis through the expertise of a dedicated Biologist operating within Indonesia Jakarta's unique socio-ecological context. The project transcends academic inquiry by directly equipping local governance with tools to transform urban development from ecologically destructive to regenerative. In a city where land subsidence and climate-driven flooding threaten livelihoods, preserving native species is not merely an environmental concern—it is fundamental infrastructure for Jakarta's survival. By embedding biodiversity metrics into municipal planning, this research will set a precedent for sustainable megacities globally while fulfilling Indonesia's commitment to ecological resilience. The Biologist's role extends beyond data collection; they will become a critical bridge between scientific evidence and policy action in one of the world's most urgent urban landscapes. This initiative represents an investment not just in Jakarta's ecosystems, but in the future habitability of Indonesia Jakarta for generations to come.</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Assessment in Jakarta Metropolitan Area</dc:title>
  <dc:creator/>
  <dc:language>en</dc:language>
  <cp:keywords/>
  <dcterms:created xsi:type="dcterms:W3CDTF">2026-07-23T10:09:45Z</dcterms:created>
  <dcterms:modified xsi:type="dcterms:W3CDTF">2026-07-23T10:09:45Z</dcterms:modified>
</cp:coreProperties>
</file>

<file path=docProps/custom.xml><?xml version="1.0" encoding="utf-8"?>
<Properties xmlns="http://schemas.openxmlformats.org/officeDocument/2006/custom-properties" xmlns:vt="http://schemas.openxmlformats.org/officeDocument/2006/docPropsVTypes"/>
</file>