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Resilience</w:t>
      </w:r>
      <w:r>
        <w:t xml:space="preserve"> </w:t>
      </w:r>
      <w:r>
        <w:t xml:space="preserve">in</w:t>
      </w:r>
      <w:r>
        <w:t xml:space="preserve"> </w:t>
      </w:r>
      <w:r>
        <w:t xml:space="preserve">Tel</w:t>
      </w:r>
      <w:r>
        <w:t xml:space="preserve"> </w:t>
      </w:r>
      <w:r>
        <w:t xml:space="preserve">Aviv,</w:t>
      </w:r>
      <w:r>
        <w:t xml:space="preserve"> </w:t>
      </w:r>
      <w:r>
        <w:t xml:space="preserve">Israel</w:t>
      </w:r>
    </w:p>
    <w:bookmarkStart w:id="32" w:name="X5bf4e2a420ea25351388681537a925ae21f0ed9"/>
    <w:p>
      <w:pPr>
        <w:pStyle w:val="Heading1"/>
      </w:pPr>
      <w:r>
        <w:t xml:space="preserve">Research Proposal: Assessing Climate Change Impacts on Native Species Resilience in Tel Aviv Metropolitan Ecosystems</w:t>
      </w:r>
    </w:p>
    <w:bookmarkStart w:id="20" w:name="X8e449a5fcba38c0c619df4340c85d3ae71375db"/>
    <w:p>
      <w:pPr>
        <w:pStyle w:val="Heading2"/>
      </w:pPr>
      <w:r>
        <w:t xml:space="preserve">Submitted by: Dr. Amira Cohen, Senior Biologist &amp; Urban Ecology Researcher</w:t>
      </w:r>
    </w:p>
    <w:p>
      <w:pPr>
        <w:pStyle w:val="FirstParagraph"/>
      </w:pPr>
      <w:r>
        <w:rPr>
          <w:bCs/>
          <w:b/>
        </w:rPr>
        <w:t xml:space="preserve">Institution:</w:t>
      </w:r>
      <w:r>
        <w:t xml:space="preserve"> </w:t>
      </w:r>
      <w:r>
        <w:t xml:space="preserve">Department of Environmental Biology, Tel Aviv University</w:t>
      </w:r>
      <w:r>
        <w:br/>
      </w:r>
      <w:r>
        <w:rPr>
          <w:bCs/>
          <w:b/>
        </w:rPr>
        <w:t xml:space="preserve">Location:</w:t>
      </w:r>
      <w:r>
        <w:t xml:space="preserve"> </w:t>
      </w:r>
      <w:r>
        <w:t xml:space="preserve">Israel Tel Aviv</w:t>
      </w:r>
      <w:r>
        <w:br/>
      </w:r>
      <w:r>
        <w:rPr>
          <w:bCs/>
          <w:b/>
        </w:rPr>
        <w:t xml:space="preserve">Date:</w:t>
      </w:r>
      <w:r>
        <w:t xml:space="preserve"> </w:t>
      </w:r>
      <w:r>
        <w:t xml:space="preserve">October 26, 2023</w:t>
      </w:r>
    </w:p>
    <w:bookmarkEnd w:id="20"/>
    <w:bookmarkStart w:id="21" w:name="i.-executive-summary"/>
    <w:p>
      <w:pPr>
        <w:pStyle w:val="Heading2"/>
      </w:pPr>
      <w:r>
        <w:t xml:space="preserve">I. Executive Summary</w:t>
      </w:r>
    </w:p>
    <w:p>
      <w:pPr>
        <w:pStyle w:val="FirstParagraph"/>
      </w:pPr>
      <w:r>
        <w:t xml:space="preserve">This Research Proposal outlines a critical investigation into the resilience of native biodiversity within the rapidly urbanizing landscape of Israel Tel Aviv. As a leading Biologist specializing in Mediterranean urban ecology, I propose a three-year study to quantify how climate change and anthropogenic pressures impact key indicator species across Tel Aviv’s ecological gradients. The findings will directly inform Israel’s national biodiversity strategy and provide actionable data for municipal green infrastructure planning in the most densely populated city in Israel.</w:t>
      </w:r>
    </w:p>
    <w:bookmarkEnd w:id="21"/>
    <w:bookmarkStart w:id="23" w:name="ii.-background-and-significance"/>
    <w:p>
      <w:pPr>
        <w:pStyle w:val="Heading2"/>
      </w:pPr>
      <w:r>
        <w:t xml:space="preserve">II. Background and Significance</w:t>
      </w:r>
    </w:p>
    <w:p>
      <w:pPr>
        <w:pStyle w:val="FirstParagraph"/>
      </w:pPr>
      <w:r>
        <w:t xml:space="preserve">Tel Aviv, situated on Israel's Mediterranean coast, represents a unique convergence of urban development and ecological sensitivity. The city hosts critical habitats including the Yarkon National Park (14 km south), coastal dunes of Herzliya Pituach (15 km north), and the Ramat HaSharon forest corridor—ecosystems under increasing pressure from climate change, urban sprawl, and heat island effects. Recent data from Israel’s Nature and Parks Authority indicates a 23% decline in native insect populations within Tel Aviv city limits since 2015, with significant impacts on pollination networks.</w:t>
      </w:r>
    </w:p>
    <w:bookmarkStart w:id="22" w:name="why-israel-tel-aviv"/>
    <w:p>
      <w:pPr>
        <w:pStyle w:val="Heading3"/>
      </w:pPr>
      <w:r>
        <w:t xml:space="preserve">Why Israel Tel Aviv?</w:t>
      </w:r>
    </w:p>
    <w:p>
      <w:pPr>
        <w:pStyle w:val="FirstParagraph"/>
      </w:pPr>
      <w:r>
        <w:t xml:space="preserve">As the cultural and economic heart of Israel, Tel Aviv presents an ideal natural laboratory for studying urban biodiversity. Its distinct Mediterranean climate (hot-dry summers, mild-wet winters), high human density (over 450 people/km²), and proximity to protected areas create a microcosm of global urban ecological challenges. This Research Proposal leverages Tel Aviv’s unique position as a city actively implementing "Green City" initiatives under Israel’s National Climate Action Plan 2030, making it imperative for an Israeli-based Biologist to lead this urgent assessment.</w:t>
      </w:r>
    </w:p>
    <w:bookmarkEnd w:id="22"/>
    <w:bookmarkEnd w:id="23"/>
    <w:bookmarkStart w:id="24" w:name="iii.-research-objectives"/>
    <w:p>
      <w:pPr>
        <w:pStyle w:val="Heading2"/>
      </w:pPr>
      <w:r>
        <w:t xml:space="preserve">III. Research Objectives</w:t>
      </w:r>
    </w:p>
    <w:p>
      <w:pPr>
        <w:numPr>
          <w:ilvl w:val="0"/>
          <w:numId w:val="1001"/>
        </w:numPr>
        <w:pStyle w:val="Compact"/>
      </w:pPr>
      <w:r>
        <w:t xml:space="preserve">To map spatial and temporal changes in native species distribution across three Tel Aviv ecological zones (coastal dunes, urban parks, peri-urban forests) from 2024-2026.</w:t>
      </w:r>
    </w:p>
    <w:p>
      <w:pPr>
        <w:numPr>
          <w:ilvl w:val="0"/>
          <w:numId w:val="1001"/>
        </w:numPr>
        <w:pStyle w:val="Compact"/>
      </w:pPr>
      <w:r>
        <w:t xml:space="preserve">To quantify climate stressors (temperature extremes, precipitation shifts) using Tel Aviv Meteorological Station data integrated with field-collected biological indicators.</w:t>
      </w:r>
    </w:p>
    <w:p>
      <w:pPr>
        <w:numPr>
          <w:ilvl w:val="0"/>
          <w:numId w:val="1001"/>
        </w:numPr>
        <w:pStyle w:val="Compact"/>
      </w:pPr>
      <w:r>
        <w:t xml:space="preserve">To assess species-specific resilience thresholds through controlled experiments on key native taxa: the Israeli Roller (Coracias garrulus), Mediterranean Harvester Ant (Messor structor), and endemic Tel Aviv Rock Lizard (Podarcis tiliguerta).</w:t>
      </w:r>
    </w:p>
    <w:p>
      <w:pPr>
        <w:numPr>
          <w:ilvl w:val="0"/>
          <w:numId w:val="1001"/>
        </w:numPr>
        <w:pStyle w:val="Compact"/>
      </w:pPr>
      <w:r>
        <w:t xml:space="preserve">To develop a predictive model for biodiversity loss in Israel’s urban centers, with Tel Aviv as the primary validation site.</w:t>
      </w:r>
    </w:p>
    <w:bookmarkEnd w:id="24"/>
    <w:bookmarkStart w:id="27" w:name="X3143f16129756ded02885f1de60fda823ac6fe0"/>
    <w:p>
      <w:pPr>
        <w:pStyle w:val="Heading2"/>
      </w:pPr>
      <w:r>
        <w:t xml:space="preserve">IV. Methodology: An Israeli Biologist’s Field Approach</w:t>
      </w:r>
    </w:p>
    <w:p>
      <w:pPr>
        <w:pStyle w:val="FirstParagraph"/>
      </w:pPr>
      <w:r>
        <w:t xml:space="preserve">This research will deploy an integrated methodology combining cutting-edge technology and traditional ecological knowledge, all executed by a Biologist deeply familiar with Israel’s ecosystems:</w:t>
      </w:r>
    </w:p>
    <w:bookmarkStart w:id="25" w:name="X455a17cc8836b1ac42990c7d161b925eb42c610"/>
    <w:p>
      <w:pPr>
        <w:pStyle w:val="Heading3"/>
      </w:pPr>
      <w:r>
        <w:t xml:space="preserve">A. Field Sampling Design (Tel Aviv-Centric)</w:t>
      </w:r>
    </w:p>
    <w:p>
      <w:pPr>
        <w:numPr>
          <w:ilvl w:val="0"/>
          <w:numId w:val="1002"/>
        </w:numPr>
        <w:pStyle w:val="Compact"/>
      </w:pPr>
      <w:r>
        <w:rPr>
          <w:bCs/>
          <w:b/>
        </w:rPr>
        <w:t xml:space="preserve">Locations:</w:t>
      </w:r>
      <w:r>
        <w:t xml:space="preserve"> </w:t>
      </w:r>
      <w:r>
        <w:t xml:space="preserve">Five strategically selected sites within Tel Aviv municipality (e.g., Yarkon River corridor, HaSharon Park, Neve Tzedek Green Belt, Ramat Gan Nature Reserve border, and the coastal zone of Savidor Garden).</w:t>
      </w:r>
    </w:p>
    <w:p>
      <w:pPr>
        <w:numPr>
          <w:ilvl w:val="0"/>
          <w:numId w:val="1002"/>
        </w:numPr>
        <w:pStyle w:val="Compact"/>
      </w:pPr>
      <w:r>
        <w:rPr>
          <w:bCs/>
          <w:b/>
        </w:rPr>
        <w:t xml:space="preserve">Temporal Framework:</w:t>
      </w:r>
      <w:r>
        <w:t xml:space="preserve"> </w:t>
      </w:r>
      <w:r>
        <w:t xml:space="preserve">Seasonal monitoring (spring/summer/fall 2024-2026) capturing migration cycles and heatwave impacts.</w:t>
      </w:r>
    </w:p>
    <w:p>
      <w:pPr>
        <w:numPr>
          <w:ilvl w:val="0"/>
          <w:numId w:val="1002"/>
        </w:numPr>
        <w:pStyle w:val="Compact"/>
      </w:pPr>
      <w:r>
        <w:rPr>
          <w:bCs/>
          <w:b/>
        </w:rPr>
        <w:t xml:space="preserve">Biological Indicators:</w:t>
      </w:r>
      <w:r>
        <w:t xml:space="preserve"> </w:t>
      </w:r>
      <w:r>
        <w:t xml:space="preserve">Focus on keystone species documented in Israeli biodiversity databases, including the critically important Tel Aviv subspecies of the European Bee-eater (Merops apiaster).</w:t>
      </w:r>
    </w:p>
    <w:bookmarkEnd w:id="25"/>
    <w:bookmarkStart w:id="26" w:name="b.-data-integration"/>
    <w:p>
      <w:pPr>
        <w:pStyle w:val="Heading3"/>
      </w:pPr>
      <w:r>
        <w:t xml:space="preserve">B. Data Integration</w:t>
      </w:r>
    </w:p>
    <w:p>
      <w:pPr>
        <w:numPr>
          <w:ilvl w:val="0"/>
          <w:numId w:val="1003"/>
        </w:numPr>
        <w:pStyle w:val="Compact"/>
      </w:pPr>
      <w:r>
        <w:rPr>
          <w:bCs/>
          <w:b/>
        </w:rPr>
        <w:t xml:space="preserve">Climate Data:</w:t>
      </w:r>
      <w:r>
        <w:t xml:space="preserve"> </w:t>
      </w:r>
      <w:r>
        <w:t xml:space="preserve">Utilizing Israel Meteorological Service datasets specific to Tel Aviv’s microclimate.</w:t>
      </w:r>
    </w:p>
    <w:p>
      <w:pPr>
        <w:numPr>
          <w:ilvl w:val="0"/>
          <w:numId w:val="1003"/>
        </w:numPr>
        <w:pStyle w:val="Compact"/>
      </w:pPr>
      <w:r>
        <w:rPr>
          <w:bCs/>
          <w:b/>
        </w:rPr>
        <w:t xml:space="preserve">Remote Sensing:</w:t>
      </w:r>
      <w:r>
        <w:t xml:space="preserve"> </w:t>
      </w:r>
      <w:r>
        <w:t xml:space="preserve">High-resolution satellite imagery (Sentinel-2) processed through Tel Aviv University’s GIS Lab to map vegetation cover changes.</w:t>
      </w:r>
    </w:p>
    <w:p>
      <w:pPr>
        <w:numPr>
          <w:ilvl w:val="0"/>
          <w:numId w:val="1003"/>
        </w:numPr>
        <w:pStyle w:val="Compact"/>
      </w:pPr>
      <w:r>
        <w:rPr>
          <w:bCs/>
          <w:b/>
        </w:rPr>
        <w:t xml:space="preserve">Community Engagement:</w:t>
      </w:r>
      <w:r>
        <w:t xml:space="preserve"> </w:t>
      </w:r>
      <w:r>
        <w:t xml:space="preserve">Partnering with "Friends of the Yarkon" (an Israeli citizen science group) for public biodiversity surveys in parks, ensuring local knowledge integration.</w:t>
      </w:r>
    </w:p>
    <w:bookmarkEnd w:id="26"/>
    <w:bookmarkEnd w:id="27"/>
    <w:bookmarkStart w:id="28" w:name="X4d346e34f1d21cd1249b011f9ea9b08166bf75d"/>
    <w:p>
      <w:pPr>
        <w:pStyle w:val="Heading2"/>
      </w:pPr>
      <w:r>
        <w:t xml:space="preserve">V. Expected Outcomes and Impact in Israel Tel Aviv</w:t>
      </w:r>
    </w:p>
    <w:p>
      <w:pPr>
        <w:pStyle w:val="FirstParagraph"/>
      </w:pPr>
      <w:r>
        <w:t xml:space="preserve">This Research Proposal anticipates four transformative outcomes directly benefiting Israel Tel Aviv:</w:t>
      </w:r>
    </w:p>
    <w:p>
      <w:pPr>
        <w:numPr>
          <w:ilvl w:val="0"/>
          <w:numId w:val="1004"/>
        </w:numPr>
        <w:pStyle w:val="Compact"/>
      </w:pPr>
      <w:r>
        <w:rPr>
          <w:bCs/>
          <w:b/>
        </w:rPr>
        <w:t xml:space="preserve">Urban Planning Framework:</w:t>
      </w:r>
      <w:r>
        <w:t xml:space="preserve"> </w:t>
      </w:r>
      <w:r>
        <w:t xml:space="preserve">A GIS-based biodiversity index for urban development permits, adopted by the Tel Aviv-Yafo Municipality’s Environmental Planning Department within 18 months post-study.</w:t>
      </w:r>
    </w:p>
    <w:p>
      <w:pPr>
        <w:numPr>
          <w:ilvl w:val="0"/>
          <w:numId w:val="1004"/>
        </w:numPr>
        <w:pStyle w:val="Compact"/>
      </w:pPr>
      <w:r>
        <w:rPr>
          <w:bCs/>
          <w:b/>
        </w:rPr>
        <w:t xml:space="preserve">National Policy Input:</w:t>
      </w:r>
      <w:r>
        <w:t xml:space="preserve"> </w:t>
      </w:r>
      <w:r>
        <w:t xml:space="preserve">Direct contributions to Israel’s updated National Biodiversity Strategy (2025), currently under review by the Ministry of Environmental Protection.</w:t>
      </w:r>
    </w:p>
    <w:p>
      <w:pPr>
        <w:numPr>
          <w:ilvl w:val="0"/>
          <w:numId w:val="1004"/>
        </w:numPr>
        <w:pStyle w:val="Compact"/>
      </w:pPr>
      <w:r>
        <w:rPr>
          <w:bCs/>
          <w:b/>
        </w:rPr>
        <w:t xml:space="preserve">Educational Resource:</w:t>
      </w:r>
      <w:r>
        <w:t xml:space="preserve"> </w:t>
      </w:r>
      <w:r>
        <w:t xml:space="preserve">Development of a Tel Aviv-specific curriculum for Israeli high schools on urban ecology, in collaboration with the Israeli Society for Ecology and Environmental Science.</w:t>
      </w:r>
    </w:p>
    <w:p>
      <w:pPr>
        <w:numPr>
          <w:ilvl w:val="0"/>
          <w:numId w:val="1004"/>
        </w:numPr>
        <w:pStyle w:val="Compact"/>
      </w:pPr>
      <w:r>
        <w:rPr>
          <w:bCs/>
          <w:b/>
        </w:rPr>
        <w:t xml:space="preserve">Scientific Publication:</w:t>
      </w:r>
      <w:r>
        <w:t xml:space="preserve"> </w:t>
      </w:r>
      <w:r>
        <w:t xml:space="preserve">At least three peer-reviewed papers in journals including "Urban Ecosystems" (Springer) and "Israel Journal of Zoology," elevating the global profile of Tel Aviv as an urban ecology research hub.</w:t>
      </w:r>
    </w:p>
    <w:bookmarkEnd w:id="28"/>
    <w:bookmarkStart w:id="29" w:name="X7b815059a790c61e11be3dc70326c52162e5526"/>
    <w:p>
      <w:pPr>
        <w:pStyle w:val="Heading2"/>
      </w:pPr>
      <w:r>
        <w:t xml:space="preserve">VI. Significance for the Biologist and Israel</w:t>
      </w:r>
    </w:p>
    <w:p>
      <w:pPr>
        <w:pStyle w:val="FirstParagraph"/>
      </w:pPr>
      <w:r>
        <w:t xml:space="preserve">As a Biologist with 15 years’ experience studying Mediterranean ecosystems—from the Negev Desert to Haifa Bay—this project represents a pivotal application of my expertise in Israel Tel Aviv. It addresses an urgent gap: while global studies exist, none focus specifically on Tel Aviv’s unique urban-biodiversity interface. The proposed research will position me as a leading authority in Israeli urban ecology, directly supporting Israel’s commitment to achieving UN Sustainable Development Goal 15 (Life on Land) within its national context.</w:t>
      </w:r>
    </w:p>
    <w:p>
      <w:pPr>
        <w:pStyle w:val="BodyText"/>
      </w:pPr>
      <w:r>
        <w:t xml:space="preserve">Crucially, the methodology avoids invasive techniques preferred by international researchers, instead employing non-invasive monitoring approved by Israel’s National Ethics Committee for Wildlife Research. All data collection complies with Israeli regulations under the 1964 Nature and Parks Protection Law, ensuring ethical integrity within Israel’s legal framework.</w:t>
      </w:r>
    </w:p>
    <w:bookmarkEnd w:id="29"/>
    <w:bookmarkStart w:id="30" w:name="vii.-resource-requirements"/>
    <w:p>
      <w:pPr>
        <w:pStyle w:val="Heading2"/>
      </w:pPr>
      <w:r>
        <w:t xml:space="preserve">VII. Resource Requirements</w:t>
      </w:r>
    </w:p>
    <w:p>
      <w:pPr>
        <w:numPr>
          <w:ilvl w:val="0"/>
          <w:numId w:val="1005"/>
        </w:numPr>
        <w:pStyle w:val="Compact"/>
      </w:pPr>
      <w:r>
        <w:rPr>
          <w:bCs/>
          <w:b/>
        </w:rPr>
        <w:t xml:space="preserve">Personnel:</w:t>
      </w:r>
      <w:r>
        <w:t xml:space="preserve"> </w:t>
      </w:r>
      <w:r>
        <w:t xml:space="preserve">1 Postdoctoral Biologist (local hire), 3 Field Assistants (Tel Aviv University Ecology students)</w:t>
      </w:r>
    </w:p>
    <w:p>
      <w:pPr>
        <w:numPr>
          <w:ilvl w:val="0"/>
          <w:numId w:val="1005"/>
        </w:numPr>
        <w:pStyle w:val="Compact"/>
      </w:pPr>
      <w:r>
        <w:rPr>
          <w:bCs/>
          <w:b/>
        </w:rPr>
        <w:t xml:space="preserve">Equipment:</w:t>
      </w:r>
      <w:r>
        <w:t xml:space="preserve"> </w:t>
      </w:r>
      <w:r>
        <w:t xml:space="preserve">Environmental sensors ($45,000), drone with thermal imaging ($28,000), DNA barcoding kit for species ID ($12,500)</w:t>
      </w:r>
    </w:p>
    <w:p>
      <w:pPr>
        <w:numPr>
          <w:ilvl w:val="0"/>
          <w:numId w:val="1005"/>
        </w:numPr>
        <w:pStyle w:val="Compact"/>
      </w:pPr>
      <w:r>
        <w:rPr>
          <w:bCs/>
          <w:b/>
        </w:rPr>
        <w:t xml:space="preserve">Funding Request:</w:t>
      </w:r>
      <w:r>
        <w:t xml:space="preserve"> </w:t>
      </w:r>
      <w:r>
        <w:t xml:space="preserve">$165,789 (3 years) from Israel Science Foundation’s Urban Ecology Grant Program</w:t>
      </w:r>
    </w:p>
    <w:bookmarkEnd w:id="30"/>
    <w:bookmarkStart w:id="31" w:name="Xbcd948421315846d2fe20eac23725d0ad23b842"/>
    <w:p>
      <w:pPr>
        <w:pStyle w:val="Heading2"/>
      </w:pPr>
      <w:r>
        <w:t xml:space="preserve">VIII. Conclusion: A Research Proposal for Israel Tel Aviv's Future</w:t>
      </w:r>
    </w:p>
    <w:p>
      <w:pPr>
        <w:pStyle w:val="FirstParagraph"/>
      </w:pPr>
      <w:r>
        <w:t xml:space="preserve">This Research Proposal transcends a standard academic exercise—it is a strategic investment in the ecological future of Israel Tel Aviv. As the most densely populated and rapidly developing city in Israel, its biodiversity is both a fragile asset and an essential indicator of urban sustainability. By focusing on native species resilience under climate stress, this project delivers immediate value to municipal policymakers while creating a replicable model for Israeli cities nationwide.</w:t>
      </w:r>
    </w:p>
    <w:p>
      <w:pPr>
        <w:pStyle w:val="BodyText"/>
      </w:pPr>
      <w:r>
        <w:t xml:space="preserve">Having dedicated my career to understanding ecosystems across Israel—from the Galilee to Eilat—the urgency of this Tel Aviv-focused study is undeniable. This research will not merely document biodiversity changes; it will actively shape how Israel Tel Aviv, and by extension all urban centers in Israel, coexist with nature in an era of climate uncertainty. As a Biologist based within Tel Aviv University’s heart, I am uniquely positioned to lead this critical work for the benefit of Israel’s environment and its citizens.</w:t>
      </w:r>
    </w:p>
    <w:p>
      <w:pPr>
        <w:pStyle w:val="BodyText"/>
      </w:pPr>
      <w:r>
        <w:rPr>
          <w:bCs/>
          <w:b/>
        </w:rPr>
        <w:t xml:space="preserve">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Resilience in Tel Aviv, Israel</dc:title>
  <dc:creator/>
  <dc:language>en</dc:language>
  <cp:keywords/>
  <dcterms:created xsi:type="dcterms:W3CDTF">2026-07-23T06:28:47Z</dcterms:created>
  <dcterms:modified xsi:type="dcterms:W3CDTF">2026-07-23T06:28:47Z</dcterms:modified>
</cp:coreProperties>
</file>

<file path=docProps/custom.xml><?xml version="1.0" encoding="utf-8"?>
<Properties xmlns="http://schemas.openxmlformats.org/officeDocument/2006/custom-properties" xmlns:vt="http://schemas.openxmlformats.org/officeDocument/2006/docPropsVTypes"/>
</file>