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Marine</w:t>
      </w:r>
      <w:r>
        <w:t xml:space="preserve"> </w:t>
      </w:r>
      <w:r>
        <w:t xml:space="preserve">Biodiversity</w:t>
      </w:r>
      <w:r>
        <w:t xml:space="preserve"> </w:t>
      </w:r>
      <w:r>
        <w:t xml:space="preserve">Conservation</w:t>
      </w:r>
      <w:r>
        <w:t xml:space="preserve"> </w:t>
      </w:r>
      <w:r>
        <w:t xml:space="preserve">in</w:t>
      </w:r>
      <w:r>
        <w:t xml:space="preserve"> </w:t>
      </w:r>
      <w:r>
        <w:t xml:space="preserve">Italy</w:t>
      </w:r>
      <w:r>
        <w:t xml:space="preserve"> </w:t>
      </w:r>
      <w:r>
        <w:t xml:space="preserve">Naples</w:t>
      </w:r>
    </w:p>
    <w:bookmarkStart w:id="28" w:name="X66b6a223dd78255ca974abad765b6910b1b5c7c"/>
    <w:p>
      <w:pPr>
        <w:pStyle w:val="Heading1"/>
      </w:pPr>
      <w:r>
        <w:t xml:space="preserve">Research Proposal: Assessing Microplastic Impact on Coastal Ecosystems through the Lens of a Biologist in Italy Naples</w:t>
      </w:r>
    </w:p>
    <w:bookmarkStart w:id="20" w:name="abstract"/>
    <w:p>
      <w:pPr>
        <w:pStyle w:val="Heading2"/>
      </w:pPr>
      <w:r>
        <w:t xml:space="preserve">Abstract</w:t>
      </w:r>
    </w:p>
    <w:p>
      <w:pPr>
        <w:pStyle w:val="FirstParagraph"/>
      </w:pPr>
      <w:r>
        <w:t xml:space="preserve">This Research Proposal outlines a critical study focused on microplastic pollution within the marine ecosystems of Italy Naples. As a leading coastal city in Southern Italy, Naples faces escalating environmental pressures from tourism, urbanization, and industrial activity, directly threatening its unique biodiversity. The primary objective is to investigate the accumulation patterns of microplastics in key habitats across the Bay of Naples and assess their physiological impact on native marine species. This Research Proposal emphasizes the indispensable role of a Biologist as both field investigator and ecological steward within Italy Naples' environmental management framework. With over 5 million residents and 20 million annual tourists, Naples represents a high-stakes case study for Mediterranean conservation strategies, making this work urgently relevant to Italian national sustainability goals.</w:t>
      </w:r>
    </w:p>
    <w:bookmarkEnd w:id="20"/>
    <w:bookmarkStart w:id="21" w:name="X64b7c2f4f052400ae010f8b21617f3f1cca5b0e"/>
    <w:p>
      <w:pPr>
        <w:pStyle w:val="Heading2"/>
      </w:pPr>
      <w:r>
        <w:t xml:space="preserve">1. Introduction: The Imperative in Italy Naples</w:t>
      </w:r>
    </w:p>
    <w:p>
      <w:pPr>
        <w:pStyle w:val="FirstParagraph"/>
      </w:pPr>
      <w:r>
        <w:t xml:space="preserve">Italy Naples is not merely a historical or cultural hub; it is an ecological crossroads where the Tyrrhenian Sea meets dense urban infrastructure. The Bay of Naples, home to UNESCO-listed sites like Ischia and Capri, supports vital fisheries and endemic species such as the</w:t>
      </w:r>
      <w:r>
        <w:t xml:space="preserve"> </w:t>
      </w:r>
      <w:r>
        <w:rPr>
          <w:iCs/>
          <w:i/>
        </w:rPr>
        <w:t xml:space="preserve">Thunnus thynnus</w:t>
      </w:r>
      <w:r>
        <w:t xml:space="preserve"> </w:t>
      </w:r>
      <w:r>
        <w:t xml:space="preserve">(Albacore tuna) and</w:t>
      </w:r>
      <w:r>
        <w:t xml:space="preserve"> </w:t>
      </w:r>
      <w:r>
        <w:rPr>
          <w:iCs/>
          <w:i/>
        </w:rPr>
        <w:t xml:space="preserve">Lithothamnion glaciale</w:t>
      </w:r>
      <w:r>
        <w:t xml:space="preserve"> </w:t>
      </w:r>
      <w:r>
        <w:t xml:space="preserve">(calcified algae). However, recent assessments by Italy's National Research Council (CNR) indicate microplastic concentrations in Naples' coastal waters exceed EU averages by 300%, directly linked to sewage discharge and tourist waste. This Research Proposal centers the Biologist as the frontline scientist tasked with diagnosing this crisis. Unlike generic environmental studies, our approach integrates deep local ecological knowledge—understanding Naples’ specific currents, sediment types, and seasonal tourism surges—to deliver actionable data for Italian policymakers.</w:t>
      </w:r>
    </w:p>
    <w:bookmarkEnd w:id="21"/>
    <w:bookmarkStart w:id="22" w:name="research-objectives"/>
    <w:p>
      <w:pPr>
        <w:pStyle w:val="Heading2"/>
      </w:pPr>
      <w:r>
        <w:t xml:space="preserve">2. Research Objectives</w:t>
      </w:r>
    </w:p>
    <w:p>
      <w:pPr>
        <w:numPr>
          <w:ilvl w:val="0"/>
          <w:numId w:val="1001"/>
        </w:numPr>
        <w:pStyle w:val="Compact"/>
      </w:pPr>
      <w:r>
        <w:t xml:space="preserve">To map microplastic hotspots across Italy Naples' coastline using GIS technology, prioritizing high-traffic zones like the Mergellina Marina and Positano beaches.</w:t>
      </w:r>
    </w:p>
    <w:p>
      <w:pPr>
        <w:numPr>
          <w:ilvl w:val="0"/>
          <w:numId w:val="1001"/>
        </w:numPr>
        <w:pStyle w:val="Compact"/>
      </w:pPr>
      <w:r>
        <w:t xml:space="preserve">To quantify microplastic ingestion rates in five keystone species (e.g., *Doryteuthis gahi*, *Pagrus pagrus*) through tissue analysis, led by a trained Biologist.</w:t>
      </w:r>
    </w:p>
    <w:p>
      <w:pPr>
        <w:numPr>
          <w:ilvl w:val="0"/>
          <w:numId w:val="1001"/>
        </w:numPr>
        <w:pStyle w:val="Compact"/>
      </w:pPr>
      <w:r>
        <w:t xml:space="preserve">To develop a predictive model for plastic accumulation based on Naples’ urban runoff patterns and seasonal tourism peaks.</w:t>
      </w:r>
    </w:p>
    <w:p>
      <w:pPr>
        <w:numPr>
          <w:ilvl w:val="0"/>
          <w:numId w:val="1001"/>
        </w:numPr>
        <w:pStyle w:val="Compact"/>
      </w:pPr>
      <w:r>
        <w:t xml:space="preserve">To co-create conservation protocols with local fisher communities and the Comune di Napoli, embedding the Biologist as a community liaison.</w:t>
      </w:r>
    </w:p>
    <w:bookmarkEnd w:id="22"/>
    <w:bookmarkStart w:id="23" w:name="Xcebf89ba30da8349749105c75282feba3c2fd34"/>
    <w:p>
      <w:pPr>
        <w:pStyle w:val="Heading2"/>
      </w:pPr>
      <w:r>
        <w:t xml:space="preserve">3. Methodology: A Biologist's Field-Centric Approach</w:t>
      </w:r>
    </w:p>
    <w:p>
      <w:pPr>
        <w:pStyle w:val="FirstParagraph"/>
      </w:pPr>
      <w:r>
        <w:t xml:space="preserve">This study will deploy a multidisciplinary protocol entirely managed by a dedicated Biologist stationed in Naples. Sampling will occur bi-monthly across 15 sites—from the polluted port of Pozzuoli to pristine zones like the Sirenuse Archipelago—using standardized protocols from EU Marine Strategy Framework Directive (MSFD) Annex V. The Biologist will conduct:</w:t>
      </w:r>
      <w:r>
        <w:t xml:space="preserve"> </w:t>
      </w:r>
      <w:r>
        <w:t xml:space="preserve">-</w:t>
      </w:r>
      <w:r>
        <w:t xml:space="preserve"> </w:t>
      </w:r>
      <w:r>
        <w:rPr>
          <w:bCs/>
          <w:b/>
        </w:rPr>
        <w:t xml:space="preserve">Water &amp; Sediment Sampling:</w:t>
      </w:r>
      <w:r>
        <w:t xml:space="preserve"> </w:t>
      </w:r>
      <w:r>
        <w:t xml:space="preserve">Quantifying microplastic size/quantity in Naples’ dynamic tidal zones.</w:t>
      </w:r>
      <w:r>
        <w:t xml:space="preserve"> </w:t>
      </w:r>
      <w:r>
        <w:t xml:space="preserve">-</w:t>
      </w:r>
      <w:r>
        <w:t xml:space="preserve"> </w:t>
      </w:r>
      <w:r>
        <w:rPr>
          <w:bCs/>
          <w:b/>
        </w:rPr>
        <w:t xml:space="preserve">Biological Assays:</w:t>
      </w:r>
      <w:r>
        <w:t xml:space="preserve"> </w:t>
      </w:r>
      <w:r>
        <w:t xml:space="preserve">Analyzing gut contents of fish and benthic invertebrates at the University of Naples Federico II’s Marine Biology Lab.</w:t>
      </w:r>
      <w:r>
        <w:t xml:space="preserve"> </w:t>
      </w:r>
      <w:r>
        <w:t xml:space="preserve">-</w:t>
      </w:r>
      <w:r>
        <w:t xml:space="preserve"> </w:t>
      </w:r>
      <w:r>
        <w:rPr>
          <w:bCs/>
          <w:b/>
        </w:rPr>
        <w:t xml:space="preserve">Community Engagement:</w:t>
      </w:r>
      <w:r>
        <w:t xml:space="preserve"> </w:t>
      </w:r>
      <w:r>
        <w:t xml:space="preserve">Workshops with fishermen to document traditional knowledge on ecosystem changes, a cornerstone of authentic Italy Naples conservation.</w:t>
      </w:r>
    </w:p>
    <w:p>
      <w:pPr>
        <w:pStyle w:val="BodyText"/>
      </w:pPr>
      <w:r>
        <w:t xml:space="preserve">Crucially, the Biologist will integrate real-time data from Naples’ municipal waste management systems (e.g., SACE’s smart bins), ensuring findings directly inform local policy. This operational model—grounded in Italy Naples’ socio-ecological reality—distinguishes this Research Proposal from theoretical studies.</w:t>
      </w:r>
    </w:p>
    <w:bookmarkEnd w:id="23"/>
    <w:bookmarkStart w:id="24" w:name="expected-outcomes-significance"/>
    <w:p>
      <w:pPr>
        <w:pStyle w:val="Heading2"/>
      </w:pPr>
      <w:r>
        <w:t xml:space="preserve">4. Expected Outcomes &amp; Significance</w:t>
      </w:r>
    </w:p>
    <w:p>
      <w:pPr>
        <w:pStyle w:val="FirstParagraph"/>
      </w:pPr>
      <w:r>
        <w:t xml:space="preserve">The anticipated outcomes include:</w:t>
      </w:r>
      <w:r>
        <w:t xml:space="preserve"> </w:t>
      </w:r>
      <w:r>
        <w:t xml:space="preserve">- A publicly accessible microplastic vulnerability map for Italy Naples, guiding municipal waste policies.</w:t>
      </w:r>
      <w:r>
        <w:t xml:space="preserve"> </w:t>
      </w:r>
      <w:r>
        <w:t xml:space="preserve">- Species-specific toxicity thresholds to update Italy’s Environmental Impact Assessment (EIA) guidelines.</w:t>
      </w:r>
      <w:r>
        <w:t xml:space="preserve"> </w:t>
      </w:r>
      <w:r>
        <w:t xml:space="preserve">- A community-driven "Naples Plastic-Free Coast" action plan co-developed with the Biologist and local NGOs like Legambiente Napoli.</w:t>
      </w:r>
    </w:p>
    <w:p>
      <w:pPr>
        <w:pStyle w:val="BodyText"/>
      </w:pPr>
      <w:r>
        <w:t xml:space="preserve">This Research Proposal directly advances Italy’s National Strategy for Biodiversity 2030 and EU Green Deal targets. By placing the Biologist at the heart of data collection, community dialogue, and policy translation, it ensures scientific rigor is paired with cultural context—vital for Naples’ complex urban-rural ecology. For instance, findings could reshape Naples’ famous "Luna di Nettuno" festival to include plastic-free initiatives or influence EU funding allocations for Southern Italy coastal restoration.</w:t>
      </w:r>
    </w:p>
    <w:bookmarkEnd w:id="24"/>
    <w:bookmarkStart w:id="25" w:name="timeline-resource-allocation"/>
    <w:p>
      <w:pPr>
        <w:pStyle w:val="Heading2"/>
      </w:pPr>
      <w:r>
        <w:t xml:space="preserve">5. Timeline &amp; Resource Allocation</w:t>
      </w:r>
    </w:p>
    <w:p>
      <w:pPr>
        <w:pStyle w:val="FirstParagraph"/>
      </w:pPr>
      <w:r>
        <w:t xml:space="preserve">The 18-month project is structured as follows:</w:t>
      </w:r>
      <w:r>
        <w:t xml:space="preserve"> </w:t>
      </w:r>
      <w:r>
        <w:t xml:space="preserve">- Months 1-3: Baseline surveys in Naples’ most affected zones (e.g., Marina Grande, Procida Island).</w:t>
      </w:r>
      <w:r>
        <w:t xml:space="preserve"> </w:t>
      </w:r>
      <w:r>
        <w:t xml:space="preserve">- Months 4-10: Field sampling and lab analysis under the Biologist’s supervision.</w:t>
      </w:r>
      <w:r>
        <w:t xml:space="preserve"> </w:t>
      </w:r>
      <w:r>
        <w:t xml:space="preserve">- Months 11-15: Community workshops across Naples districts (e.g., Chiaia, Vomero).</w:t>
      </w:r>
      <w:r>
        <w:t xml:space="preserve"> </w:t>
      </w:r>
      <w:r>
        <w:t xml:space="preserve">- Months 16-18: Policy brief drafting with Naples’ Environmental Directorate (Assessorato all'Ambiente).</w:t>
      </w:r>
    </w:p>
    <w:p>
      <w:pPr>
        <w:pStyle w:val="BodyText"/>
      </w:pPr>
      <w:r>
        <w:t xml:space="preserve">Key resources include a mobile lab funded by the Italian Ministry for Ecological Transition and access to Napoli’s Coastal Management Authority. The Biologist’s role is non-negotiable here—only deep local ecological literacy can interpret Naples’ unique pollution dynamics, such as how volcanic ash from Vesuvius interacts with plastic particles.</w:t>
      </w:r>
    </w:p>
    <w:bookmarkEnd w:id="25"/>
    <w:bookmarkStart w:id="26" w:name="Xf36af14e661336180f059945b1259d1fd7f0c9b"/>
    <w:p>
      <w:pPr>
        <w:pStyle w:val="Heading2"/>
      </w:pPr>
      <w:r>
        <w:t xml:space="preserve">6. Conclusion: Why This Research Proposal Matters in Italy Naples</w:t>
      </w:r>
    </w:p>
    <w:p>
      <w:pPr>
        <w:pStyle w:val="FirstParagraph"/>
      </w:pPr>
      <w:r>
        <w:t xml:space="preserve">Naples is at a pivotal moment. As a city where ancient ruins meet modern environmental strain, it demands conservation science that respects its layered identity—historical, cultural, and ecological. This Research Proposal positions the Biologist as the essential catalyst for change: not just observing decline but actively crafting solutions rooted in Italy Naples’ reality. With coastal degradation accelerating globally, Naples offers a microcosm for Mediterranean resilience. By prioritizing local expertise over generic templates, this project delivers more than data—it builds capacity within Naples’ scientific community and empowers citizens to protect their shared waters. The Biologist’s work here will set a precedent for how Italy Naples—and by extension, the entire Mediterranean—addresses the plastic crisis with precision, compassion, and actionable science. This is not merely a research endeavor; it is an investment in Naples’ living heritage.</w:t>
      </w:r>
    </w:p>
    <w:bookmarkEnd w:id="26"/>
    <w:bookmarkStart w:id="27" w:name="references-illustrative"/>
    <w:p>
      <w:pPr>
        <w:pStyle w:val="Heading2"/>
      </w:pPr>
      <w:r>
        <w:t xml:space="preserve">References (Illustrative)</w:t>
      </w:r>
    </w:p>
    <w:p>
      <w:pPr>
        <w:numPr>
          <w:ilvl w:val="0"/>
          <w:numId w:val="1002"/>
        </w:numPr>
        <w:pStyle w:val="Compact"/>
      </w:pPr>
      <w:r>
        <w:t xml:space="preserve">CNR. (2023). *Marine Microplastics Assessment: Bay of Naples Survey*. Rome: Italian National Research Council.</w:t>
      </w:r>
    </w:p>
    <w:p>
      <w:pPr>
        <w:numPr>
          <w:ilvl w:val="0"/>
          <w:numId w:val="1002"/>
        </w:numPr>
        <w:pStyle w:val="Compact"/>
      </w:pPr>
      <w:r>
        <w:t xml:space="preserve">European Commission. (2021). *Marine Strategy Framework Directive Implementation Report*. Brussels.</w:t>
      </w:r>
    </w:p>
    <w:p>
      <w:pPr>
        <w:numPr>
          <w:ilvl w:val="0"/>
          <w:numId w:val="1002"/>
        </w:numPr>
        <w:pStyle w:val="Compact"/>
      </w:pPr>
      <w:r>
        <w:t xml:space="preserve">University of Naples Federico II. (2024). *Coastal Ecology &amp; Urban Impact Study Group Guidelines*.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Marine Biodiversity Conservation in Italy Naples</dc:title>
  <dc:creator/>
  <dc:language>en</dc:language>
  <cp:keywords/>
  <dcterms:created xsi:type="dcterms:W3CDTF">2026-07-21T00:55:54Z</dcterms:created>
  <dcterms:modified xsi:type="dcterms:W3CDTF">2026-07-21T00:55:54Z</dcterms:modified>
</cp:coreProperties>
</file>

<file path=docProps/custom.xml><?xml version="1.0" encoding="utf-8"?>
<Properties xmlns="http://schemas.openxmlformats.org/officeDocument/2006/custom-properties" xmlns:vt="http://schemas.openxmlformats.org/officeDocument/2006/docPropsVTypes"/>
</file>