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Biodiversity</w:t>
      </w:r>
      <w:r>
        <w:t xml:space="preserve"> </w:t>
      </w:r>
      <w:r>
        <w:t xml:space="preserve">Research</w:t>
      </w:r>
      <w:r>
        <w:t xml:space="preserve"> </w:t>
      </w:r>
      <w:r>
        <w:t xml:space="preserve">in</w:t>
      </w:r>
      <w:r>
        <w:t xml:space="preserve"> </w:t>
      </w:r>
      <w:r>
        <w:t xml:space="preserve">Amsterdam,</w:t>
      </w:r>
      <w:r>
        <w:t xml:space="preserve"> </w:t>
      </w:r>
      <w:r>
        <w:t xml:space="preserve">Netherlands</w:t>
      </w:r>
    </w:p>
    <w:bookmarkStart w:id="27" w:name="X1772ffa63272bf2243ffed9534eb4227398dd4b"/>
    <w:p>
      <w:pPr>
        <w:pStyle w:val="Heading1"/>
      </w:pPr>
      <w:r>
        <w:t xml:space="preserve">Research Proposal: Advancing Urban Biodiversity Research in Amsterdam, Netherlands Through the Role of a Biologist</w:t>
      </w:r>
    </w:p>
    <w:p>
      <w:pPr>
        <w:pStyle w:val="FirstParagraph"/>
      </w:pPr>
      <w:r>
        <w:rPr>
          <w:bCs/>
          <w:b/>
        </w:rPr>
        <w:t xml:space="preserve">Prepared for:</w:t>
      </w:r>
      <w:r>
        <w:t xml:space="preserve"> </w:t>
      </w:r>
      <w:r>
        <w:t xml:space="preserve">Leading Research Institution in Amsterdam, Netherlands</w:t>
      </w:r>
      <w:r>
        <w:br/>
      </w:r>
      <w:r>
        <w:rPr>
          <w:bCs/>
          <w:b/>
        </w:rPr>
        <w:t xml:space="preserve">Date:</w:t>
      </w:r>
      <w:r>
        <w:t xml:space="preserve"> </w:t>
      </w:r>
      <w:r>
        <w:t xml:space="preserve">October 26, 2023</w:t>
      </w:r>
      <w:r>
        <w:br/>
      </w:r>
      <w:r>
        <w:rPr>
          <w:bCs/>
          <w:b/>
        </w:rPr>
        <w:t xml:space="preserve">Submitted by:</w:t>
      </w:r>
      <w:r>
        <w:t xml:space="preserve"> </w:t>
      </w:r>
      <w:r>
        <w:t xml:space="preserve">[Candidate Name], Applied Biologist</w:t>
      </w:r>
    </w:p>
    <w:bookmarkStart w:id="20" w:name="i.-abstract"/>
    <w:p>
      <w:pPr>
        <w:pStyle w:val="Heading2"/>
      </w:pPr>
      <w:r>
        <w:t xml:space="preserve">I. Abstract</w:t>
      </w:r>
    </w:p>
    <w:p>
      <w:pPr>
        <w:pStyle w:val="FirstParagraph"/>
      </w:pPr>
      <w:r>
        <w:t xml:space="preserve">This Research Proposal outlines a critical initiative to address the urgent need for enhanced urban biodiversity monitoring within Amsterdam, Netherlands. As a dedicated Biologist with expertise in ecological assessment and citizen science frameworks, I propose a 3-year research project focusing on the impacts of urbanization on native pollinator communities in Amsterdam's green infrastructure networks. This work directly responds to the Netherlands' National Biodiversity Strategy (2021-2030) and Amsterdam's "Green City" vision, positioning the Biologist as central to evidence-based environmental policy. The project will generate actionable data for municipal planning while establishing a replicable model for urban ecological research across the Netherlands Amsterdam region.</w:t>
      </w:r>
    </w:p>
    <w:bookmarkEnd w:id="20"/>
    <w:bookmarkStart w:id="21" w:name="Xdeb130069d65a20a8d0f614c4b0f9455a082d94"/>
    <w:p>
      <w:pPr>
        <w:pStyle w:val="Heading2"/>
      </w:pPr>
      <w:r>
        <w:t xml:space="preserve">II. Introduction and Context in Netherlands Amsterdam</w:t>
      </w:r>
    </w:p>
    <w:p>
      <w:pPr>
        <w:pStyle w:val="FirstParagraph"/>
      </w:pPr>
      <w:r>
        <w:t xml:space="preserve">Amsterdam, as the capital of the Netherlands, faces accelerating pressures from urban development, climate change, and habitat fragmentation. The city's commitment to becoming a "Climate Neutral Capital by 2050" necessitates robust scientific foundations for biodiversity conservation. Despite Amsterdam’s renowned canal ring and green spaces (e.g., Natura 2000 sites like the Amstel River corridor), significant gaps exist in understanding how micro-habitats within dense urban matrices support declining native species. The Netherlands, globally recognized for its advanced environmental governance, has prioritized biodiversity as a key pillar of sustainability—yet Amsterdam’s unique ecosystem requires localized research that transcends national datasets. This Research Proposal positions the Biologist as the indispensable professional bridging ecological science and municipal action in this critical context.</w:t>
      </w:r>
    </w:p>
    <w:bookmarkEnd w:id="21"/>
    <w:bookmarkStart w:id="22" w:name="iii.-research-objectives"/>
    <w:p>
      <w:pPr>
        <w:pStyle w:val="Heading2"/>
      </w:pPr>
      <w:r>
        <w:t xml:space="preserve">III. Research Objectives</w:t>
      </w:r>
    </w:p>
    <w:p>
      <w:pPr>
        <w:numPr>
          <w:ilvl w:val="0"/>
          <w:numId w:val="1001"/>
        </w:numPr>
        <w:pStyle w:val="Compact"/>
      </w:pPr>
      <w:r>
        <w:rPr>
          <w:bCs/>
          <w:b/>
        </w:rPr>
        <w:t xml:space="preserve">Quantify</w:t>
      </w:r>
      <w:r>
        <w:t xml:space="preserve"> </w:t>
      </w:r>
      <w:r>
        <w:t xml:space="preserve">changes in pollinator diversity (bees, butterflies, hoverflies) across Amsterdam’s urban gradient (high-density districts to peri-urban green belts) using standardized monitoring protocols.</w:t>
      </w:r>
    </w:p>
    <w:p>
      <w:pPr>
        <w:numPr>
          <w:ilvl w:val="0"/>
          <w:numId w:val="1001"/>
        </w:numPr>
        <w:pStyle w:val="Compact"/>
      </w:pPr>
      <w:r>
        <w:rPr>
          <w:bCs/>
          <w:b/>
        </w:rPr>
        <w:t xml:space="preserve">Evaluate</w:t>
      </w:r>
      <w:r>
        <w:t xml:space="preserve"> </w:t>
      </w:r>
      <w:r>
        <w:t xml:space="preserve">the efficacy of specific urban design interventions (e.g., green roofs, flower-rich verges, habitat corridors) on supporting native pollinator populations in Amsterdam’s municipal parks and waterways.</w:t>
      </w:r>
    </w:p>
    <w:p>
      <w:pPr>
        <w:numPr>
          <w:ilvl w:val="0"/>
          <w:numId w:val="1001"/>
        </w:numPr>
        <w:pStyle w:val="Compact"/>
      </w:pPr>
      <w:r>
        <w:rPr>
          <w:bCs/>
          <w:b/>
        </w:rPr>
        <w:t xml:space="preserve">Develop</w:t>
      </w:r>
      <w:r>
        <w:t xml:space="preserve"> </w:t>
      </w:r>
      <w:r>
        <w:t xml:space="preserve">an open-access digital biodiversity dashboard for Amsterdam city planners, integrating real-time ecological data with urban development plans.</w:t>
      </w:r>
    </w:p>
    <w:p>
      <w:pPr>
        <w:numPr>
          <w:ilvl w:val="0"/>
          <w:numId w:val="1001"/>
        </w:numPr>
        <w:pStyle w:val="Compact"/>
      </w:pPr>
      <w:r>
        <w:rPr>
          <w:bCs/>
          <w:b/>
        </w:rPr>
        <w:t xml:space="preserve">Strengthen</w:t>
      </w:r>
      <w:r>
        <w:t xml:space="preserve"> </w:t>
      </w:r>
      <w:r>
        <w:t xml:space="preserve">community engagement through co-designed citizen science programs, aligning with the Netherlands’ "Living Lab" approach to sustainability research.</w:t>
      </w:r>
    </w:p>
    <w:bookmarkEnd w:id="22"/>
    <w:bookmarkStart w:id="23" w:name="iv.-methodology-and-biologists-role"/>
    <w:p>
      <w:pPr>
        <w:pStyle w:val="Heading2"/>
      </w:pPr>
      <w:r>
        <w:t xml:space="preserve">IV. Methodology and Biologist’s Role</w:t>
      </w:r>
    </w:p>
    <w:p>
      <w:pPr>
        <w:pStyle w:val="FirstParagraph"/>
      </w:pPr>
      <w:r>
        <w:t xml:space="preserve">This project will be executed by a dedicated Biologist as lead researcher, collaborating closely with Amsterdam’s municipal environmental department (Milieu en Natuur), Vrije Universiteit Amsterdam (VU), and the Netherlands Institute of Ecology (NIOO-KNAW). The Biologist’s responsibilities include:</w:t>
      </w:r>
    </w:p>
    <w:p>
      <w:pPr>
        <w:numPr>
          <w:ilvl w:val="0"/>
          <w:numId w:val="1002"/>
        </w:numPr>
        <w:pStyle w:val="Compact"/>
      </w:pPr>
      <w:r>
        <w:rPr>
          <w:bCs/>
          <w:b/>
        </w:rPr>
        <w:t xml:space="preserve">Fieldwork Coordination:</w:t>
      </w:r>
      <w:r>
        <w:t xml:space="preserve"> </w:t>
      </w:r>
      <w:r>
        <w:t xml:space="preserve">Designing and implementing multi-seasonal sampling across 30 sites in Amsterdam, utilizing DNA metabarcoding for insect identification—ensuring compliance with Netherlands environmental permits (e.g., Wabo regulations).</w:t>
      </w:r>
    </w:p>
    <w:p>
      <w:pPr>
        <w:numPr>
          <w:ilvl w:val="0"/>
          <w:numId w:val="1002"/>
        </w:numPr>
        <w:pStyle w:val="Compact"/>
      </w:pPr>
      <w:r>
        <w:rPr>
          <w:bCs/>
          <w:b/>
        </w:rPr>
        <w:t xml:space="preserve">Data Synthesis:</w:t>
      </w:r>
      <w:r>
        <w:t xml:space="preserve"> </w:t>
      </w:r>
      <w:r>
        <w:t xml:space="preserve">Analyzing spatial data using GIS tools to map biodiversity hotspots against urban land-use plans, directly informing the "Amsterdam 2040" municipal strategy.</w:t>
      </w:r>
    </w:p>
    <w:p>
      <w:pPr>
        <w:numPr>
          <w:ilvl w:val="0"/>
          <w:numId w:val="1002"/>
        </w:numPr>
        <w:pStyle w:val="Compact"/>
      </w:pPr>
      <w:r>
        <w:rPr>
          <w:bCs/>
          <w:b/>
        </w:rPr>
        <w:t xml:space="preserve">Stakeholder Engagement:</w:t>
      </w:r>
      <w:r>
        <w:t xml:space="preserve"> </w:t>
      </w:r>
      <w:r>
        <w:t xml:space="preserve">Facilitating workshops with Amsterdam’s environmental NGOs (e.g., Natuurmonumenten) and citizen groups to co-create monitoring protocols, reflecting the Netherlands’ participatory governance model.</w:t>
      </w:r>
    </w:p>
    <w:p>
      <w:pPr>
        <w:numPr>
          <w:ilvl w:val="0"/>
          <w:numId w:val="1002"/>
        </w:numPr>
        <w:pStyle w:val="Compact"/>
      </w:pPr>
      <w:r>
        <w:rPr>
          <w:bCs/>
          <w:b/>
        </w:rPr>
        <w:t xml:space="preserve">Knowledge Translation:</w:t>
      </w:r>
      <w:r>
        <w:t xml:space="preserve"> </w:t>
      </w:r>
      <w:r>
        <w:t xml:space="preserve">Producing policy briefs for the Amsterdam City Council on biodiversity-friendly urban design, leveraging the Biologist’s expertise to translate complex ecological data into actionable municipal policies.</w:t>
      </w:r>
    </w:p>
    <w:bookmarkEnd w:id="23"/>
    <w:bookmarkStart w:id="24" w:name="X281989be70285b12ebb55316738c782a7a01477"/>
    <w:p>
      <w:pPr>
        <w:pStyle w:val="Heading2"/>
      </w:pPr>
      <w:r>
        <w:t xml:space="preserve">V. Significance and Alignment with Netherlands Amsterdam</w:t>
      </w:r>
    </w:p>
    <w:p>
      <w:pPr>
        <w:pStyle w:val="FirstParagraph"/>
      </w:pPr>
      <w:r>
        <w:t xml:space="preserve">This Research Proposal holds strategic importance for both the Netherlands’ national goals and Amsterdam’s local ecosystem. The Netherlands ranks among the world’s top 5 countries in biodiversity conservation investment, yet urban areas remain understudied. By focusing on Amsterdam—a city serving as a global model for sustainable urbanism—this project provides scalable insights applicable to Rotterdam, Utrecht, and beyond. Crucially, the role of the Biologist ensures that scientific rigor directly serves public interest: data from this study will feed into Amsterdam’s upcoming "Biodiversity Action Plan" (2025), potentially influencing national standards for green infrastructure under the European Green Deal. The Netherlands’ commitment to evidence-based policy-making makes this Research Proposal not merely academic but a catalyst for tangible environmental governance in one of Europe’s most dynamic urban landscapes.</w:t>
      </w:r>
    </w:p>
    <w:bookmarkEnd w:id="24"/>
    <w:bookmarkStart w:id="25" w:name="vi.-expected-outcomes-and-impact"/>
    <w:p>
      <w:pPr>
        <w:pStyle w:val="Heading2"/>
      </w:pPr>
      <w:r>
        <w:t xml:space="preserve">VI. Expected Outcomes and Impact</w:t>
      </w:r>
    </w:p>
    <w:p>
      <w:pPr>
        <w:pStyle w:val="FirstParagraph"/>
      </w:pPr>
      <w:r>
        <w:t xml:space="preserve">Within 3 years, this project will deliver:</w:t>
      </w:r>
    </w:p>
    <w:p>
      <w:pPr>
        <w:numPr>
          <w:ilvl w:val="0"/>
          <w:numId w:val="1003"/>
        </w:numPr>
        <w:pStyle w:val="Compact"/>
      </w:pPr>
      <w:r>
        <w:t xml:space="preserve">A comprehensive biodiversity baseline map for Amsterdam’s pollinators, filling a critical gap in Netherlands ecological databases.</w:t>
      </w:r>
    </w:p>
    <w:p>
      <w:pPr>
        <w:numPr>
          <w:ilvl w:val="0"/>
          <w:numId w:val="1003"/>
        </w:numPr>
        <w:pStyle w:val="Compact"/>
      </w:pPr>
      <w:r>
        <w:t xml:space="preserve">A validated toolkit for municipal planners to assess biodiversity impacts of urban projects (e.g., new housing developments), directly supporting the Dutch "Nature-in-Built Environment" framework.</w:t>
      </w:r>
    </w:p>
    <w:p>
      <w:pPr>
        <w:numPr>
          <w:ilvl w:val="0"/>
          <w:numId w:val="1003"/>
        </w:numPr>
        <w:pStyle w:val="Compact"/>
      </w:pPr>
      <w:r>
        <w:t xml:space="preserve">At least 3 peer-reviewed publications in journals like *Urban Ecosystems* and *Journal of Insect Conservation*, advancing the global discourse on urban ecology.</w:t>
      </w:r>
    </w:p>
    <w:p>
      <w:pPr>
        <w:numPr>
          <w:ilvl w:val="0"/>
          <w:numId w:val="1003"/>
        </w:numPr>
        <w:pStyle w:val="Compact"/>
      </w:pPr>
      <w:r>
        <w:t xml:space="preserve">A trained cohort of 50+ Amsterdam citizens as citizen scientists, strengthening public participation in the Netherlands’ "Citizen Science Strategy."</w:t>
      </w:r>
    </w:p>
    <w:p>
      <w:pPr>
        <w:pStyle w:val="FirstParagraph"/>
      </w:pPr>
      <w:r>
        <w:t xml:space="preserve">Most significantly, this Research Proposal positions the Biologist as a pivotal figure in transforming how Amsterdam—within the Netherlands—approaches ecological challenges. The findings will provide concrete evidence for policymakers to integrate biodiversity metrics into all urban development decisions, moving beyond tokenistic "green" initiatives toward systemic change. This aligns with the Netherlands’ ambitious target of restoring 20% of natural habitats by 2030 and demonstrates Amsterdam’s leadership in practical conservation science.</w:t>
      </w:r>
    </w:p>
    <w:bookmarkEnd w:id="25"/>
    <w:bookmarkStart w:id="26" w:name="vii.-conclusion"/>
    <w:p>
      <w:pPr>
        <w:pStyle w:val="Heading2"/>
      </w:pPr>
      <w:r>
        <w:t xml:space="preserve">VII. Conclusion</w:t>
      </w:r>
    </w:p>
    <w:p>
      <w:pPr>
        <w:pStyle w:val="FirstParagraph"/>
      </w:pPr>
      <w:r>
        <w:t xml:space="preserve">In an era where cities are both drivers of biodiversity loss and potential havens for ecological resilience, this Research Proposal offers a timely blueprint for action in Amsterdam, Netherlands. The role of the Biologist is not merely to collect data but to serve as a bridge between scientific inquiry and civic responsibility—ensuring that the Netherlands’ environmental ambitions manifest in tangible improvements for Amsterdam’s ecosystems and citizens. By embedding research within municipal governance structures and leveraging the unique urban fabric of Amsterdam, this project will set a benchmark for how biologists can directly shape sustainable city futures across Europe. I am eager to contribute my expertise as a Biologist to this mission, ensuring that every step of this Research Proposal delivers measurable impact for the Netherlands’ environmental legacy.</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Biodiversity Research in Amsterdam, Netherlands</dc:title>
  <dc:creator/>
  <dc:language>en</dc:language>
  <cp:keywords/>
  <dcterms:created xsi:type="dcterms:W3CDTF">2026-07-22T22:44:07Z</dcterms:created>
  <dcterms:modified xsi:type="dcterms:W3CDTF">2026-07-22T22:44:07Z</dcterms:modified>
</cp:coreProperties>
</file>

<file path=docProps/custom.xml><?xml version="1.0" encoding="utf-8"?>
<Properties xmlns="http://schemas.openxmlformats.org/officeDocument/2006/custom-properties" xmlns:vt="http://schemas.openxmlformats.org/officeDocument/2006/docPropsVTypes"/>
</file>