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d35350b5a562fd061f284f70e4ebd9bbd05370"/>
    <w:p>
      <w:pPr>
        <w:pStyle w:val="Heading1"/>
      </w:pPr>
      <w:r>
        <w:t xml:space="preserve">Research Proposal: Assessing Urban Biodiversity Resilience and Conservation Strategies for a Biologist in New Zealand Wellington</w:t>
      </w:r>
    </w:p>
    <w:p>
      <w:pPr>
        <w:pStyle w:val="FirstParagraph"/>
      </w:pPr>
      <w:r>
        <w:rPr>
          <w:bCs/>
          <w:b/>
        </w:rPr>
        <w:t xml:space="preserve">Abstract:</w:t>
      </w:r>
    </w:p>
    <w:p>
      <w:pPr>
        <w:pStyle w:val="BodyText"/>
      </w:pPr>
      <w:r>
        <w:t xml:space="preserve">This Research Proposal outlines a critical initiative led by an experienced Ecological Biologist to investigate the impacts of urbanization on native biodiversity within the unique ecological context of New Zealand Wellington. Focused on identifying adaptive conservation strategies for rapidly developing urban landscapes, this study directly addresses Wellington's Biodiversity Strategy 2021-2031 and contributes vital data for local environmental management. The proposed research will deploy cutting-edge field methodologies across key habitats in New Zealand Wellington, providing actionable insights for the Biologist to guide evidence-based policy and community engagement efforts. This work is essential for safeguarding the region's irreplaceable native species, including threatened birds like the kākāpō and tūī, within an expanding urban environment.</w:t>
      </w:r>
    </w:p>
    <w:bookmarkStart w:id="20" w:name="X57d91626d5711dc8f07f9c28a9dd6788bf2adb1"/>
    <w:p>
      <w:pPr>
        <w:pStyle w:val="Heading2"/>
      </w:pPr>
      <w:r>
        <w:t xml:space="preserve">1. Introduction: The Imperative for Localised Research in New Zealand Wellington</w:t>
      </w:r>
    </w:p>
    <w:p>
      <w:pPr>
        <w:pStyle w:val="FirstParagraph"/>
      </w:pPr>
      <w:r>
        <w:t xml:space="preserve">New Zealand Wellington, as the nation's capital and a city uniquely embedded within diverse natural ecosystems (including coastal, forested hilltops, and harbour environments), faces unprecedented pressure from urban growth. This expansion directly threatens indigenous biodiversity hotspots such as the Wellington Harbour marine reserves, Tawa Scenic Reserve, and Te Hau Point. A dedicated Biologist working in New Zealand Wellington must confront the urgent challenge of balancing development with conservation. Current monitoring often lacks granularity on micro-scale habitat changes within urban matrices, creating knowledge gaps critical for effective management. This Research Proposal addresses this deficit by focusing specifically on the ecological responses of key native species and their habitats to targeted urban pressures within the Wellington region. The findings will directly inform the strategic priorities of local councils (Wellington City Council), Department of Conservation (DOC) Wellington, and community groups like Wellington Zoo, making this research indispensable for a Biologist operating in this dynamic environment.</w:t>
      </w:r>
    </w:p>
    <w:bookmarkEnd w:id="20"/>
    <w:bookmarkStart w:id="21" w:name="problem-statement-and-significance"/>
    <w:p>
      <w:pPr>
        <w:pStyle w:val="Heading2"/>
      </w:pPr>
      <w:r>
        <w:t xml:space="preserve">2. Problem Statement and Significance</w:t>
      </w:r>
    </w:p>
    <w:p>
      <w:pPr>
        <w:pStyle w:val="FirstParagraph"/>
      </w:pPr>
      <w:r>
        <w:t xml:space="preserve">The rapid intensification of development in New Zealand Wellington corridors, particularly around the central business district and coastal suburbs (e.g., Karori, Island Bay), fragments habitats and increases exposure to invasive species (e.g., wasps, rats) and pollution. Current conservation efforts often lack site-specific data on how native flora and fauna are adapting or declining at a scale relevant to urban planning. This gap hinders the Biologist's ability to provide precise recommendations for habitat corridors, green infrastructure design, and invasive species control within city boundaries. The significance is profound: failure to address this leads directly to biodiversity loss in New Zealand Wellington, eroding the ecological foundation of the city's identity (a key part of its "Wellington – A City for Nature" vision) and diminishing ecosystem services like pest control and water purification that benefit all residents. This Research Proposal is thus a vital step towards ensuring sustainable urban development that actively supports, rather than degrades, New Zealand Wellington's unique natural heritage.</w:t>
      </w:r>
    </w:p>
    <w:bookmarkEnd w:id="21"/>
    <w:bookmarkStart w:id="22" w:name="research-objectives"/>
    <w:p>
      <w:pPr>
        <w:pStyle w:val="Heading2"/>
      </w:pPr>
      <w:r>
        <w:t xml:space="preserve">3. Research Objectives</w:t>
      </w:r>
    </w:p>
    <w:p>
      <w:pPr>
        <w:pStyle w:val="FirstParagraph"/>
      </w:pPr>
      <w:r>
        <w:t xml:space="preserve">The primary aim of this research is to quantify the resilience and vulnerability of native biodiversity within specific urban-wildland interface zones across New Zealand Wellington. Specific objectives include:</w:t>
      </w:r>
    </w:p>
    <w:p>
      <w:pPr>
        <w:numPr>
          <w:ilvl w:val="0"/>
          <w:numId w:val="1001"/>
        </w:numPr>
        <w:pStyle w:val="Compact"/>
      </w:pPr>
      <w:r>
        <w:rPr>
          <w:bCs/>
          <w:b/>
        </w:rPr>
        <w:t xml:space="preserve">Objective 1:</w:t>
      </w:r>
      <w:r>
        <w:t xml:space="preserve"> </w:t>
      </w:r>
      <w:r>
        <w:t xml:space="preserve">Map and monitor population densities and health metrics (e.g., reproductive success, genetic diversity) of three keystone native species (e.g., ruru/Morepork, kākā, New Zealand flax) across a gradient of urban development intensity in Wellington City.</w:t>
      </w:r>
    </w:p>
    <w:p>
      <w:pPr>
        <w:numPr>
          <w:ilvl w:val="0"/>
          <w:numId w:val="1001"/>
        </w:numPr>
        <w:pStyle w:val="Compact"/>
      </w:pPr>
      <w:r>
        <w:rPr>
          <w:bCs/>
          <w:b/>
        </w:rPr>
        <w:t xml:space="preserve">Objective 2:</w:t>
      </w:r>
      <w:r>
        <w:t xml:space="preserve"> </w:t>
      </w:r>
      <w:r>
        <w:t xml:space="preserve">Assess the impact of specific urban stressors (light pollution, noise pollution, habitat fragmentation via road networks) on species behaviour and ecosystem function in key Wellington sites (e.g., Wellington Botanic Garden, Te Mātāu o Te Rangi Park).</w:t>
      </w:r>
    </w:p>
    <w:p>
      <w:pPr>
        <w:numPr>
          <w:ilvl w:val="0"/>
          <w:numId w:val="1001"/>
        </w:numPr>
        <w:pStyle w:val="Compact"/>
      </w:pPr>
      <w:r>
        <w:rPr>
          <w:bCs/>
          <w:b/>
        </w:rPr>
        <w:t xml:space="preserve">Objective 3:</w:t>
      </w:r>
      <w:r>
        <w:t xml:space="preserve"> </w:t>
      </w:r>
      <w:r>
        <w:t xml:space="preserve">Evaluate the effectiveness of existing urban conservation interventions (e.g., predator-free zones, native planting initiatives) within New Zealand Wellington, identifying best practices and areas needing refinement.</w:t>
      </w:r>
    </w:p>
    <w:p>
      <w:pPr>
        <w:numPr>
          <w:ilvl w:val="0"/>
          <w:numId w:val="1001"/>
        </w:numPr>
        <w:pStyle w:val="Compact"/>
      </w:pPr>
      <w:r>
        <w:rPr>
          <w:bCs/>
          <w:b/>
        </w:rPr>
        <w:t xml:space="preserve">Objective 4:</w:t>
      </w:r>
      <w:r>
        <w:t xml:space="preserve"> </w:t>
      </w:r>
      <w:r>
        <w:t xml:space="preserve">Develop a predictive model for biodiversity response to future development scenarios in Wellington, providing actionable tools for the Biologist and urban planners.</w:t>
      </w:r>
    </w:p>
    <w:bookmarkEnd w:id="22"/>
    <w:bookmarkStart w:id="23" w:name="X05b895d2f5c18118cc82089bd4dd06ab8c0747c"/>
    <w:p>
      <w:pPr>
        <w:pStyle w:val="Heading2"/>
      </w:pPr>
      <w:r>
        <w:t xml:space="preserve">4. Methodology: Fieldwork by a Localised Biologist in New Zealand Wellington</w:t>
      </w:r>
    </w:p>
    <w:p>
      <w:pPr>
        <w:pStyle w:val="FirstParagraph"/>
      </w:pPr>
      <w:r>
        <w:t xml:space="preserve">This research will be conducted over 18 months, led by an experienced Ecological Biologist based in Wellington. The methodology is designed for direct application within the local context:</w:t>
      </w:r>
    </w:p>
    <w:p>
      <w:pPr>
        <w:numPr>
          <w:ilvl w:val="0"/>
          <w:numId w:val="1002"/>
        </w:numPr>
        <w:pStyle w:val="Compact"/>
      </w:pPr>
      <w:r>
        <w:rPr>
          <w:bCs/>
          <w:b/>
        </w:rPr>
        <w:t xml:space="preserve">Site Selection:</w:t>
      </w:r>
      <w:r>
        <w:t xml:space="preserve"> </w:t>
      </w:r>
      <w:r>
        <w:t xml:space="preserve">Six strategically chosen sites across Wellington City (e.g., highly urbanised Island Bay; moderately developed Karori; near-untouched coastal reserves like Mākara Beach) will provide the gradient for analysis.</w:t>
      </w:r>
    </w:p>
    <w:p>
      <w:pPr>
        <w:numPr>
          <w:ilvl w:val="0"/>
          <w:numId w:val="1002"/>
        </w:numPr>
        <w:pStyle w:val="Compact"/>
      </w:pPr>
      <w:r>
        <w:rPr>
          <w:bCs/>
          <w:b/>
        </w:rPr>
        <w:t xml:space="preserve">Data Collection:</w:t>
      </w:r>
      <w:r>
        <w:t xml:space="preserve"> </w:t>
      </w:r>
      <w:r>
        <w:t xml:space="preserve">The Biologist will employ integrated methods: acoustic monitoring for bird surveys (using local species call libraries), camera trapping, vegetation transects, and soil/water quality sampling. Citizen science partnerships with Wellington community groups will enhance data coverage.</w:t>
      </w:r>
    </w:p>
    <w:p>
      <w:pPr>
        <w:numPr>
          <w:ilvl w:val="0"/>
          <w:numId w:val="1002"/>
        </w:numPr>
        <w:pStyle w:val="Compact"/>
      </w:pPr>
      <w:r>
        <w:rPr>
          <w:bCs/>
          <w:b/>
        </w:rPr>
        <w:t xml:space="preserve">Stakeholder Engagement:</w:t>
      </w:r>
      <w:r>
        <w:t xml:space="preserve"> </w:t>
      </w:r>
      <w:r>
        <w:t xml:space="preserve">Regular workshops with DOC Wellington, WCC Urban Ecology Unit, and local iwi (e.g., Te Āti Awa) will ensure findings are relevant and actionable for the Biologist's role in advising on policy and practice.</w:t>
      </w:r>
    </w:p>
    <w:p>
      <w:pPr>
        <w:numPr>
          <w:ilvl w:val="0"/>
          <w:numId w:val="1002"/>
        </w:numPr>
        <w:pStyle w:val="Compact"/>
      </w:pPr>
      <w:r>
        <w:rPr>
          <w:bCs/>
          <w:b/>
        </w:rPr>
        <w:t xml:space="preserve">Data Analysis:</w:t>
      </w:r>
      <w:r>
        <w:t xml:space="preserve"> </w:t>
      </w:r>
      <w:r>
        <w:t xml:space="preserve">Statistical analysis (GLMMs) will correlate biodiversity metrics with urban stressor variables. GIS mapping will visualise hotspots and model future scenarios, directly feeding into Wellington’s spatial planning tools.</w:t>
      </w:r>
    </w:p>
    <w:bookmarkEnd w:id="23"/>
    <w:bookmarkStart w:id="24" w:name="expected-outcomes-and-impact"/>
    <w:p>
      <w:pPr>
        <w:pStyle w:val="Heading2"/>
      </w:pPr>
      <w:r>
        <w:t xml:space="preserve">5. Expected Outcomes and Impact</w:t>
      </w:r>
    </w:p>
    <w:p>
      <w:pPr>
        <w:pStyle w:val="FirstParagraph"/>
      </w:pPr>
      <w:r>
        <w:t xml:space="preserve">This Research Proposal will deliver tangible outcomes crucial for the Biologist operating in New Zealand Wellington:</w:t>
      </w:r>
    </w:p>
    <w:p>
      <w:pPr>
        <w:numPr>
          <w:ilvl w:val="0"/>
          <w:numId w:val="1003"/>
        </w:numPr>
        <w:pStyle w:val="Compact"/>
      </w:pPr>
      <w:r>
        <w:t xml:space="preserve">A detailed, data-driven report on urban biodiversity resilience across Wellington, directly supporting DOC’s threat management plans and WCC’s Biodiversity Strategy.</w:t>
      </w:r>
    </w:p>
    <w:p>
      <w:pPr>
        <w:numPr>
          <w:ilvl w:val="0"/>
          <w:numId w:val="1003"/>
        </w:numPr>
        <w:pStyle w:val="Compact"/>
      </w:pPr>
      <w:r>
        <w:t xml:space="preserve">Practical guidelines for integrating native species conservation into urban design (e.g., optimal green corridor widths, light pollution mitigation zones) for developers and planners in New Zealand Wellington.</w:t>
      </w:r>
    </w:p>
    <w:p>
      <w:pPr>
        <w:numPr>
          <w:ilvl w:val="0"/>
          <w:numId w:val="1003"/>
        </w:numPr>
        <w:pStyle w:val="Compact"/>
      </w:pPr>
      <w:r>
        <w:t xml:space="preserve">A validated predictive model accessible via a user-friendly online tool, empowering the Biologist to forecast impacts of proposed developments on local ecosystems.</w:t>
      </w:r>
    </w:p>
    <w:p>
      <w:pPr>
        <w:numPr>
          <w:ilvl w:val="0"/>
          <w:numId w:val="1003"/>
        </w:numPr>
        <w:pStyle w:val="Compact"/>
      </w:pPr>
      <w:r>
        <w:t xml:space="preserve">Enhanced capacity within local agencies through knowledge transfer workshops facilitated by the Lead Biologist.</w:t>
      </w:r>
    </w:p>
    <w:bookmarkEnd w:id="24"/>
    <w:bookmarkStart w:id="25" w:name="Xd77e5809f59f55309d24c8298a824a2584194d1"/>
    <w:p>
      <w:pPr>
        <w:pStyle w:val="Heading2"/>
      </w:pPr>
      <w:r>
        <w:t xml:space="preserve">6. Significance for New Zealand Wellington and the Role of the Biologist</w:t>
      </w:r>
    </w:p>
    <w:p>
      <w:pPr>
        <w:pStyle w:val="FirstParagraph"/>
      </w:pPr>
      <w:r>
        <w:t xml:space="preserve">This research is fundamentally about securing a thriving natural environment for future generations in New Zealand Wellington. It moves beyond generic ecological studies to deliver hyper-localised knowledge – precisely what an on-the-ground Biologist needs to make a difference. The outcomes directly translate into better-informed decisions, protecting iconic species and habitats within the city's footprint. By providing the Biologist with robust scientific evidence, this project empowers them to advocate effectively for conservation within development frameworks, ensuring Wellington remains a global leader in urban biodiversity management. Ultimately, it strengthens New Zealand Wellington’s ecological integrity as a core element of its identity and sustainability goals.</w:t>
      </w:r>
    </w:p>
    <w:bookmarkEnd w:id="25"/>
    <w:bookmarkStart w:id="26" w:name="conclusion"/>
    <w:p>
      <w:pPr>
        <w:pStyle w:val="Heading2"/>
      </w:pPr>
      <w:r>
        <w:t xml:space="preserve">7. Conclusion</w:t>
      </w:r>
    </w:p>
    <w:p>
      <w:pPr>
        <w:pStyle w:val="FirstParagraph"/>
      </w:pPr>
      <w:r>
        <w:t xml:space="preserve">The proposed Research Proposal represents an urgent and necessary step for the Biologist working in New Zealand Wellington to address the complex challenges of urban biodiversity loss. By focusing on real-world data collection within Wellington's unique landscapes, this study will produce actionable knowledge that directly supports conservation planning and policy development at a critical time for the region. The findings will not only benefit local species but also provide a replicable model for cities globally facing similar pressures. This work is indispensable for ensuring that New Zealand Wellington’s natural heritage thrives alongside its urban growth, fulfilling the vital mission of the Biologist dedicated to safeguarding this irreplaceable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New Zealand Wellington</dc:title>
  <dc:creator/>
  <cp:keywords/>
  <dcterms:created xsi:type="dcterms:W3CDTF">2026-07-24T09:56:34Z</dcterms:created>
  <dcterms:modified xsi:type="dcterms:W3CDTF">2026-07-24T09:56:34Z</dcterms:modified>
</cp:coreProperties>
</file>

<file path=docProps/custom.xml><?xml version="1.0" encoding="utf-8"?>
<Properties xmlns="http://schemas.openxmlformats.org/officeDocument/2006/custom-properties" xmlns:vt="http://schemas.openxmlformats.org/officeDocument/2006/docPropsVTypes"/>
</file>