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Seoul</w:t>
      </w:r>
    </w:p>
    <w:bookmarkStart w:id="32" w:name="X5a8fdc50faffa008e936098fe7ce6bcff1528a6"/>
    <w:p>
      <w:pPr>
        <w:pStyle w:val="Heading1"/>
      </w:pPr>
      <w:r>
        <w:t xml:space="preserve">Research Proposal: Advancing Urban Biodiversity Conservation Through Ecological Studies in South Korea Seoul</w:t>
      </w:r>
    </w:p>
    <w:bookmarkStart w:id="20" w:name="introduction-and-context"/>
    <w:p>
      <w:pPr>
        <w:pStyle w:val="Heading2"/>
      </w:pPr>
      <w:r>
        <w:t xml:space="preserve">1. Introduction and Context</w:t>
      </w:r>
    </w:p>
    <w:p>
      <w:pPr>
        <w:pStyle w:val="FirstParagraph"/>
      </w:pPr>
      <w:r>
        <w:t xml:space="preserve">The rapid urbanization of South Korea Seoul presents unprecedented challenges for biodiversity conservation, demanding innovative approaches from a dedicated Biologist. As one of the world's most densely populated megacities with over 10 million residents, Seoul's green spaces face mounting pressure from infrastructure development, climate change, and pollution. This Research Proposal outlines a critical study to develop evidence-based strategies for preserving native ecosystems within Seoul's urban fabric. The significance of this work is amplified by South Korea's national commitment to becoming a global leader in sustainable urban development under its "Green New Deal" initiative. A Biologist specializing in urban ecology must lead this effort to ensure scientific rigor and practical applicability for Seoul's unique environmental context.</w:t>
      </w:r>
    </w:p>
    <w:bookmarkEnd w:id="20"/>
    <w:bookmarkStart w:id="21" w:name="problem-statement"/>
    <w:p>
      <w:pPr>
        <w:pStyle w:val="Heading2"/>
      </w:pPr>
      <w:r>
        <w:t xml:space="preserve">2. Problem Statement</w:t>
      </w:r>
    </w:p>
    <w:p>
      <w:pPr>
        <w:pStyle w:val="FirstParagraph"/>
      </w:pPr>
      <w:r>
        <w:t xml:space="preserve">South Korea Seoul's biodiversity is experiencing a silent crisis: native species like the endangered Korean goral and endemic plant species are declining at alarming rates due to habitat fragmentation. Current conservation efforts lack city-specific ecological data, relying instead on rural-centric models ill-suited for Seoul's complex urban matrix. A recent 2023 Seoul Metropolitan Government report documented a 37% decline in native insect populations across the city over the past decade—a trend directly linked to urban heat islands and artificial light pollution. Without targeted research by a local Biologist, conservation policies risk being ineffective. This Research Proposal addresses this urgent gap through an integrated study of Seoul's urban ecosystems.</w:t>
      </w:r>
    </w:p>
    <w:bookmarkEnd w:id="21"/>
    <w:bookmarkStart w:id="22" w:name="research-objectives"/>
    <w:p>
      <w:pPr>
        <w:pStyle w:val="Heading2"/>
      </w:pPr>
      <w:r>
        <w:t xml:space="preserve">3. Research Objectives</w:t>
      </w:r>
    </w:p>
    <w:p>
      <w:pPr>
        <w:numPr>
          <w:ilvl w:val="0"/>
          <w:numId w:val="1001"/>
        </w:numPr>
        <w:pStyle w:val="Compact"/>
      </w:pPr>
      <w:r>
        <w:t xml:space="preserve">To map and quantify biodiversity hotspots across 15 districts in South Korea Seoul using AI-assisted ecological surveys</w:t>
      </w:r>
    </w:p>
    <w:p>
      <w:pPr>
        <w:numPr>
          <w:ilvl w:val="0"/>
          <w:numId w:val="1001"/>
        </w:numPr>
        <w:pStyle w:val="Compact"/>
      </w:pPr>
      <w:r>
        <w:t xml:space="preserve">To identify specific anthropogenic stressors (noise, light, microplastics) impacting key native species in Seoul's parks and river corridors</w:t>
      </w:r>
    </w:p>
    <w:p>
      <w:pPr>
        <w:numPr>
          <w:ilvl w:val="0"/>
          <w:numId w:val="1001"/>
        </w:numPr>
        <w:pStyle w:val="Compact"/>
      </w:pPr>
      <w:r>
        <w:t xml:space="preserve">To co-develop community-inclusive conservation protocols with Seoul municipal authorities and local NGOs</w:t>
      </w:r>
    </w:p>
    <w:p>
      <w:pPr>
        <w:numPr>
          <w:ilvl w:val="0"/>
          <w:numId w:val="1001"/>
        </w:numPr>
        <w:pStyle w:val="Compact"/>
      </w:pPr>
      <w:r>
        <w:t xml:space="preserve">To establish a long-term monitoring framework for Seoul's urban wildlife, directly informing South Korea's National Biodiversity Strategy</w:t>
      </w:r>
    </w:p>
    <w:bookmarkEnd w:id="22"/>
    <w:bookmarkStart w:id="26" w:name="Xf9af724480ec2ef2ee1b8cfc6131b5116f9365b"/>
    <w:p>
      <w:pPr>
        <w:pStyle w:val="Heading2"/>
      </w:pPr>
      <w:r>
        <w:t xml:space="preserve">4. Methodology: A Biologist's Field Approach in Seoul</w:t>
      </w:r>
    </w:p>
    <w:p>
      <w:pPr>
        <w:pStyle w:val="FirstParagraph"/>
      </w:pPr>
      <w:r>
        <w:t xml:space="preserve">This interdisciplinary Research Proposal employs a three-phase methodology designed specifically for South Korea Seoul's environment:</w:t>
      </w:r>
    </w:p>
    <w:bookmarkStart w:id="23" w:name="X94a6a753dce5ece7446b7c49552f2bb4ba01634"/>
    <w:p>
      <w:pPr>
        <w:pStyle w:val="Heading3"/>
      </w:pPr>
      <w:r>
        <w:t xml:space="preserve">Phase 1: Baseline Ecological Assessment (Months 1-6)</w:t>
      </w:r>
    </w:p>
    <w:p>
      <w:pPr>
        <w:pStyle w:val="FirstParagraph"/>
      </w:pPr>
      <w:r>
        <w:t xml:space="preserve">A Biologist will conduct systematic surveys across Seoul's 450+ public green spaces using drone-mounted spectral imaging and soil DNA metabarcoding. We'll focus on critical corridors like the Cheonggyecheon Stream and Namsan Mountain, collecting data on species richness, microhabitat quality, and pollution biomarkers. Crucially, we'll collaborate with Seoul National University's Urban Ecology Lab to leverage their decade of local environmental datasets.</w:t>
      </w:r>
    </w:p>
    <w:bookmarkEnd w:id="23"/>
    <w:bookmarkStart w:id="24" w:name="Xa4f7aecf66fecb4f2dbe722de7d515876a1004f"/>
    <w:p>
      <w:pPr>
        <w:pStyle w:val="Heading3"/>
      </w:pPr>
      <w:r>
        <w:t xml:space="preserve">Phase 2: Stressor Analysis &amp; Community Engagement (Months 7-12)</w:t>
      </w:r>
    </w:p>
    <w:p>
      <w:pPr>
        <w:pStyle w:val="FirstParagraph"/>
      </w:pPr>
      <w:r>
        <w:t xml:space="preserve">The Biologist will deploy sensor networks in high-risk zones (e.g., Gangnam District, Olympic Park) to measure real-time impacts of urban stressors. Simultaneously, we'll partner with Seoul's "Nature Guardians" citizen science program—training residents to document species sightings via a dedicated app. This community-driven approach ensures the Research Proposal remains grounded in Seoul's social context while generating vast datasets.</w:t>
      </w:r>
    </w:p>
    <w:bookmarkEnd w:id="24"/>
    <w:bookmarkStart w:id="25" w:name="Xde8fc54eb74f4573af385d3a1730c58a76f4353"/>
    <w:p>
      <w:pPr>
        <w:pStyle w:val="Heading3"/>
      </w:pPr>
      <w:r>
        <w:t xml:space="preserve">Phase 3: Policy Integration &amp; Pilot Implementation (Months 13-24)</w:t>
      </w:r>
    </w:p>
    <w:p>
      <w:pPr>
        <w:pStyle w:val="FirstParagraph"/>
      </w:pPr>
      <w:r>
        <w:t xml:space="preserve">Working directly with Seoul Metropolitan Environment Office, we'll translate findings into actionable plans. This includes designing "Biodiversity Blueprints" for six priority districts, featuring adaptive measures like wildlife-friendly street lighting and native plant corridors. The Biologist will lead workshops to integrate these protocols into Seoul's 2030 Green City Plan.</w:t>
      </w:r>
    </w:p>
    <w:bookmarkEnd w:id="25"/>
    <w:bookmarkEnd w:id="26"/>
    <w:bookmarkStart w:id="27" w:name="X7cc3488d884493a3419193537638871541bf9aa"/>
    <w:p>
      <w:pPr>
        <w:pStyle w:val="Heading2"/>
      </w:pPr>
      <w:r>
        <w:t xml:space="preserve">5. Significance: Why This Research Proposal Matters for South Korea Seoul</w:t>
      </w:r>
    </w:p>
    <w:p>
      <w:pPr>
        <w:pStyle w:val="FirstParagraph"/>
      </w:pPr>
      <w:r>
        <w:t xml:space="preserve">This study transcends academic inquiry—it directly supports South Korea's national goals. By establishing Seoul as a global model for urban biodiversity, the Research Proposal positions South Korea at the forefront of the United Nations' Sustainable Development Goals (SDG 15). Specifically:</w:t>
      </w:r>
    </w:p>
    <w:p>
      <w:pPr>
        <w:numPr>
          <w:ilvl w:val="0"/>
          <w:numId w:val="1002"/>
        </w:numPr>
        <w:pStyle w:val="Compact"/>
      </w:pPr>
      <w:r>
        <w:t xml:space="preserve">It will provide Seoul with science-based tools to meet its target of increasing urban green cover by 25% by 2030</w:t>
      </w:r>
    </w:p>
    <w:p>
      <w:pPr>
        <w:numPr>
          <w:ilvl w:val="0"/>
          <w:numId w:val="1002"/>
        </w:numPr>
        <w:pStyle w:val="Compact"/>
      </w:pPr>
      <w:r>
        <w:t xml:space="preserve">The methodology creates a replicable framework for other Asian megacities facing similar challenges</w:t>
      </w:r>
    </w:p>
    <w:p>
      <w:pPr>
        <w:numPr>
          <w:ilvl w:val="0"/>
          <w:numId w:val="1002"/>
        </w:numPr>
        <w:pStyle w:val="Compact"/>
      </w:pPr>
      <w:r>
        <w:t xml:space="preserve">It addresses South Korea's National Biodiversity Strategy (2021-2030) which prioritizes "urban ecosystem resilience"</w:t>
      </w:r>
    </w:p>
    <w:p>
      <w:pPr>
        <w:numPr>
          <w:ilvl w:val="0"/>
          <w:numId w:val="1002"/>
        </w:numPr>
        <w:pStyle w:val="Compact"/>
      </w:pPr>
      <w:r>
        <w:t xml:space="preserve">Results will directly inform the 2024 Seoul Biodiversity Action Plan, currently under development</w:t>
      </w:r>
    </w:p>
    <w:bookmarkEnd w:id="27"/>
    <w:bookmarkStart w:id="28" w:name="expected-outcomes-and-impact"/>
    <w:p>
      <w:pPr>
        <w:pStyle w:val="Heading2"/>
      </w:pPr>
      <w:r>
        <w:t xml:space="preserve">6. Expected Outcomes and Impact</w:t>
      </w:r>
    </w:p>
    <w:p>
      <w:pPr>
        <w:pStyle w:val="FirstParagraph"/>
      </w:pPr>
      <w:r>
        <w:t xml:space="preserve">The Biologist leading this research anticipates transformative outcomes:</w:t>
      </w:r>
    </w:p>
    <w:p>
      <w:pPr>
        <w:numPr>
          <w:ilvl w:val="0"/>
          <w:numId w:val="1003"/>
        </w:numPr>
        <w:pStyle w:val="Compact"/>
      </w:pPr>
      <w:r>
        <w:t xml:space="preserve">A publicly accessible digital biodiversity atlas of Seoul, updated quarterly</w:t>
      </w:r>
    </w:p>
    <w:p>
      <w:pPr>
        <w:numPr>
          <w:ilvl w:val="0"/>
          <w:numId w:val="1003"/>
        </w:numPr>
        <w:pStyle w:val="Compact"/>
      </w:pPr>
      <w:r>
        <w:t xml:space="preserve">Three policy briefings for Seoul City Council with concrete conservation recommendations</w:t>
      </w:r>
    </w:p>
    <w:p>
      <w:pPr>
        <w:numPr>
          <w:ilvl w:val="0"/>
          <w:numId w:val="1003"/>
        </w:numPr>
        <w:pStyle w:val="Compact"/>
      </w:pPr>
      <w:r>
        <w:t xml:space="preserve">Two peer-reviewed publications in high-impact journals (e.g., *Urban Ecosystems*) focusing on Asian urban ecology</w:t>
      </w:r>
    </w:p>
    <w:p>
      <w:pPr>
        <w:numPr>
          <w:ilvl w:val="0"/>
          <w:numId w:val="1003"/>
        </w:numPr>
        <w:pStyle w:val="Compact"/>
      </w:pPr>
      <w:r>
        <w:t xml:space="preserve">A training program to certify 50 Seoul-based environmental stewards by Year 2</w:t>
      </w:r>
    </w:p>
    <w:p>
      <w:pPr>
        <w:pStyle w:val="FirstParagraph"/>
      </w:pPr>
      <w:r>
        <w:t xml:space="preserve">Ultimately, this Research Proposal will generate the first comprehensive ecological roadmap for South Korea Seoul, demonstrating that biodiversity conservation and urban growth can coexist. The Biologist's role ensures every finding is contextualized within Seoul's cultural and environmental realities—avoiding generic solutions unsuited to East Asian cities.</w:t>
      </w:r>
    </w:p>
    <w:bookmarkEnd w:id="28"/>
    <w:bookmarkStart w:id="29"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6 months</w:t>
            </w:r>
          </w:p>
        </w:tc>
        <w:tc>
          <w:tcPr/>
          <w:p>
            <w:pPr>
              <w:pStyle w:val="Compact"/>
              <w:jc w:val="left"/>
            </w:pPr>
            <w:r>
              <w:t xml:space="preserve">Ecosystem maps, stressor database, species inventory</w:t>
            </w:r>
          </w:p>
        </w:tc>
      </w:tr>
      <w:tr>
        <w:tc>
          <w:tcPr/>
          <w:p>
            <w:pPr>
              <w:pStyle w:val="Compact"/>
              <w:jc w:val="left"/>
            </w:pPr>
            <w:r>
              <w:t xml:space="preserve">Community Integration</w:t>
            </w:r>
          </w:p>
        </w:tc>
        <w:tc>
          <w:tcPr/>
          <w:p>
            <w:pPr>
              <w:pStyle w:val="Compact"/>
              <w:jc w:val="left"/>
            </w:pPr>
            <w:r>
              <w:t xml:space="preserve">6 months</w:t>
            </w:r>
          </w:p>
        </w:tc>
        <w:tc>
          <w:tcPr/>
          <w:p>
            <w:pPr>
              <w:pStyle w:val="Compact"/>
              <w:jc w:val="left"/>
            </w:pPr>
            <w:r>
              <w:t xml:space="preserve">Citizen science platform, stakeholder workshops, draft protocols</w:t>
            </w:r>
          </w:p>
        </w:tc>
      </w:tr>
      <w:tr>
        <w:tc>
          <w:tcPr/>
          <w:p>
            <w:pPr>
              <w:pStyle w:val="Compact"/>
              <w:jc w:val="left"/>
            </w:pPr>
            <w:r>
              <w:t xml:space="preserve">Pilot Implementation &amp; Policy Integration</w:t>
            </w:r>
          </w:p>
        </w:tc>
        <w:tc>
          <w:tcPr/>
          <w:p>
            <w:pPr>
              <w:pStyle w:val="Compact"/>
              <w:jc w:val="left"/>
            </w:pPr>
            <w:r>
              <w:t xml:space="preserve">12 months</w:t>
            </w:r>
          </w:p>
          <w:p>
            <w:pPr>
              <w:numPr>
                <w:ilvl w:val="0"/>
                <w:numId w:val="1004"/>
              </w:numPr>
              <w:pStyle w:val="Compact"/>
              <w:jc w:val="left"/>
            </w:pPr>
            <w:r>
              <w:t xml:space="preserve">Two district pilot projects</w:t>
            </w:r>
          </w:p>
          <w:p>
            <w:pPr>
              <w:numPr>
                <w:ilvl w:val="0"/>
                <w:numId w:val="1004"/>
              </w:numPr>
              <w:pStyle w:val="Compact"/>
              <w:jc w:val="left"/>
            </w:pPr>
            <w:r>
              <w:t xml:space="preserve">Seoul City Biodiversity Action Plan integration report</w:t>
            </w:r>
          </w:p>
        </w:tc>
        <w:tc>
          <w:tcPr/>
          <w:p>
            <w:pPr>
              <w:pStyle w:val="Compact"/>
            </w:pPr>
          </w:p>
        </w:tc>
      </w:tr>
    </w:tbl>
    <w:bookmarkEnd w:id="29"/>
    <w:bookmarkStart w:id="30" w:name="Xa28e58d3ef8f3df9f2387552f149d7e5b659009"/>
    <w:p>
      <w:pPr>
        <w:pStyle w:val="Heading2"/>
      </w:pPr>
      <w:r>
        <w:t xml:space="preserve">8. Conclusion: A Call for Seoul's Ecological Future</w:t>
      </w:r>
    </w:p>
    <w:p>
      <w:pPr>
        <w:pStyle w:val="FirstParagraph"/>
      </w:pPr>
      <w:r>
        <w:t xml:space="preserve">The urgency of urban biodiversity loss in South Korea Seoul demands immediate, expert-led action. This Research Proposal represents a vital investment in preserving the natural heritage of a city that embodies both tradition and modernity. By entrusting this study to an experienced Biologist with deep knowledge of Seoul's ecosystems, South Korea can pioneer a new paradigm where cities nurture life rather than suppress it. The outcome won't merely be scientific data—it will be the foundation for a greener Seoul, setting a benchmark for urban conservation worldwide. As we stand at the crossroads of development and ecology in one of Asia's most dynamic capitals, this Research Proposal offers the roadmap to ensure that South Korea Seoul remains not just a city of people, but a home for countless species thriving alongside us.</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Seoul</dc:title>
  <dc:creator/>
  <dc:language>en</dc:language>
  <cp:keywords/>
  <dcterms:created xsi:type="dcterms:W3CDTF">2026-07-24T07:12:27Z</dcterms:created>
  <dcterms:modified xsi:type="dcterms:W3CDTF">2026-07-24T07:12:27Z</dcterms:modified>
</cp:coreProperties>
</file>

<file path=docProps/custom.xml><?xml version="1.0" encoding="utf-8"?>
<Properties xmlns="http://schemas.openxmlformats.org/officeDocument/2006/custom-properties" xmlns:vt="http://schemas.openxmlformats.org/officeDocument/2006/docPropsVTypes"/>
</file>