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Ecological</w:t>
      </w:r>
      <w:r>
        <w:t xml:space="preserve"> </w:t>
      </w:r>
      <w:r>
        <w:t xml:space="preserve">Conservation</w:t>
      </w:r>
      <w:r>
        <w:t xml:space="preserve"> </w:t>
      </w:r>
      <w:r>
        <w:t xml:space="preserve">Strategies</w:t>
      </w:r>
      <w:r>
        <w:t xml:space="preserve"> </w:t>
      </w:r>
      <w:r>
        <w:t xml:space="preserve">for</w:t>
      </w:r>
      <w:r>
        <w:t xml:space="preserve"> </w:t>
      </w:r>
      <w:r>
        <w:t xml:space="preserve">Mediterranean</w:t>
      </w:r>
      <w:r>
        <w:t xml:space="preserve"> </w:t>
      </w:r>
      <w:r>
        <w:t xml:space="preserve">Biodiversity</w:t>
      </w:r>
      <w:r>
        <w:t xml:space="preserve"> </w:t>
      </w:r>
      <w:r>
        <w:t xml:space="preserve">in</w:t>
      </w:r>
      <w:r>
        <w:t xml:space="preserve"> </w:t>
      </w:r>
      <w:r>
        <w:t xml:space="preserve">Spain</w:t>
      </w:r>
      <w:r>
        <w:t xml:space="preserve"> </w:t>
      </w:r>
      <w:r>
        <w:t xml:space="preserve">Valencia</w:t>
      </w:r>
    </w:p>
    <w:bookmarkStart w:id="28" w:name="X60add1434f8703c317633270da9594cb4d0b4a1"/>
    <w:p>
      <w:pPr>
        <w:pStyle w:val="Heading1"/>
      </w:pPr>
      <w:r>
        <w:t xml:space="preserve">Research Proposal: Advancing Conservation Biology through Integrated Ecosystem Analysis in Spain Valencia</w:t>
      </w:r>
    </w:p>
    <w:bookmarkStart w:id="20" w:name="introduction-and-contextual-significance"/>
    <w:p>
      <w:pPr>
        <w:pStyle w:val="Heading2"/>
      </w:pPr>
      <w:r>
        <w:t xml:space="preserve">Introduction and Contextual Significance</w:t>
      </w:r>
    </w:p>
    <w:p>
      <w:pPr>
        <w:pStyle w:val="FirstParagraph"/>
      </w:pPr>
      <w:r>
        <w:t xml:space="preserve">The Valencian Community of Spain represents one of Europe's most biodiverse Mediterranean regions, encompassing unique ecosystems including coastal wetlands, mountain ranges, and agricultural landscapes. However, rapid urbanization, intensive agriculture, and climate change are accelerating habitat fragmentation and species decline. This Research Proposal outlines a critical study led by an environmental Biologist to develop science-based conservation frameworks specifically for Spain Valencia. As a Biologist working within the Spanish scientific landscape, I recognize that current conservation strategies lack region-specific data on keystone species interactions in Valencian ecosystems. The urgency is heightened by Spain's commitments under the EU Biodiversity Strategy 2030 and national initiatives like the 'Plan de Acción para la Biodiversidad' (PAB), which require locally validated ecological models. This project directly addresses gaps in understanding how human-modified landscapes impact biodiversity corridors in Valencia, positioning it as a pivotal contribution to Spain's environmental governance.</w:t>
      </w:r>
    </w:p>
    <w:bookmarkEnd w:id="20"/>
    <w:bookmarkStart w:id="21" w:name="Xf9bea1b559a58b4a3f2687ba5216944274d25e9"/>
    <w:p>
      <w:pPr>
        <w:pStyle w:val="Heading2"/>
      </w:pPr>
      <w:r>
        <w:t xml:space="preserve">Literature Review: Critical Gaps in Valencian Conservation Science</w:t>
      </w:r>
    </w:p>
    <w:p>
      <w:pPr>
        <w:pStyle w:val="FirstParagraph"/>
      </w:pPr>
      <w:r>
        <w:t xml:space="preserve">Existing research on Mediterranean ecosystems (e.g., studies by García et al., 2020 on Iberian Peninsula wetlands) highlights general threats but rarely incorporates Valencia-specific variables like the unique microclimate of the Turia River basin or cultural practices such as traditional horchata cultivation. Recent papers in</w:t>
      </w:r>
      <w:r>
        <w:t xml:space="preserve"> </w:t>
      </w:r>
      <w:r>
        <w:rPr>
          <w:iCs/>
          <w:i/>
        </w:rPr>
        <w:t xml:space="preserve">Journal of Applied Ecology</w:t>
      </w:r>
      <w:r>
        <w:t xml:space="preserve"> </w:t>
      </w:r>
      <w:r>
        <w:t xml:space="preserve">(Martínez, 2022) note that 63% of Spanish protected areas lack adaptive management plans tailored to local anthropogenic pressures. Crucially, no comprehensive Biologist-led study has mapped genetic diversity corridors for endemic species like the Valencian Crested Newt (*Triturus marmoratus*) across Valencia's fragmented habitats. This gap undermines Spain's ability to meet its 30x30 biodiversity targets (30% protected areas by 2030). The current Research Proposal bridges this disconnect by integrating molecular biology with landscape ecology—unlike previous projects that focused solely on macrofauna or remote sensing.</w:t>
      </w:r>
    </w:p>
    <w:bookmarkEnd w:id="21"/>
    <w:bookmarkStart w:id="22" w:name="Xb340d3f201cfec9b64977d207404bc992b0c03a"/>
    <w:p>
      <w:pPr>
        <w:pStyle w:val="Heading2"/>
      </w:pPr>
      <w:r>
        <w:t xml:space="preserve">Research Objectives and Scientific Questions</w:t>
      </w:r>
    </w:p>
    <w:p>
      <w:pPr>
        <w:pStyle w:val="FirstParagraph"/>
      </w:pPr>
      <w:r>
        <w:t xml:space="preserve">This project establishes three interconnected objectives for the Biologist to fulfill:</w:t>
      </w:r>
    </w:p>
    <w:p>
      <w:pPr>
        <w:numPr>
          <w:ilvl w:val="0"/>
          <w:numId w:val="1001"/>
        </w:numPr>
        <w:pStyle w:val="Compact"/>
      </w:pPr>
      <w:r>
        <w:t xml:space="preserve">To quantify habitat fragmentation's impact on genetic diversity of endemic species across four priority Valencian landscapes (Albufera Lagoon, Serra de Mariola, Javea Coast, and Horta-Guinardó urban fringe).</w:t>
      </w:r>
    </w:p>
    <w:p>
      <w:pPr>
        <w:numPr>
          <w:ilvl w:val="0"/>
          <w:numId w:val="1001"/>
        </w:numPr>
        <w:pStyle w:val="Compact"/>
      </w:pPr>
      <w:r>
        <w:t xml:space="preserve">To model climate-resilient conservation corridors using GIS integration of satellite data (Sentinel-2), field-collected biodiversity indices, and socioeconomic land-use patterns specific to Spain Valencia.</w:t>
      </w:r>
    </w:p>
    <w:p>
      <w:pPr>
        <w:numPr>
          <w:ilvl w:val="0"/>
          <w:numId w:val="1001"/>
        </w:numPr>
        <w:pStyle w:val="Compact"/>
      </w:pPr>
      <w:r>
        <w:t xml:space="preserve">To co-develop with local stakeholders (farmers, regional parks managers, and Valencian government agencies) a scalable "Biodiversity Action Protocol" for Mediterranean agricultural zones.</w:t>
      </w:r>
    </w:p>
    <w:p>
      <w:pPr>
        <w:pStyle w:val="FirstParagraph"/>
      </w:pPr>
      <w:r>
        <w:t xml:space="preserve">Central scientific questions include: How do irrigation practices in Valencia's huertos (orchards) alter microhabitat connectivity for reptile populations? Can traditional *sistema de regadío* (irrigation systems) be optimized to support native pollinators while maintaining crop yields? This Biologist-driven inquiry directly responds to Spain's call for "territorially anchored science" in its 2021 National Science, Technology and Innovation Strategy.</w:t>
      </w:r>
    </w:p>
    <w:bookmarkEnd w:id="22"/>
    <w:bookmarkStart w:id="23" w:name="X41dcd68c47d46a7da2ee5c543041d6e5a5dd18d"/>
    <w:p>
      <w:pPr>
        <w:pStyle w:val="Heading2"/>
      </w:pPr>
      <w:r>
        <w:t xml:space="preserve">Methodology: Interdisciplinary Approach for Spain Valencia</w:t>
      </w:r>
    </w:p>
    <w:p>
      <w:pPr>
        <w:pStyle w:val="FirstParagraph"/>
      </w:pPr>
      <w:r>
        <w:t xml:space="preserve">The Research Proposal employs a three-phase methodology designed for operational relevance in Spain Valencia:</w:t>
      </w:r>
    </w:p>
    <w:p>
      <w:pPr>
        <w:numPr>
          <w:ilvl w:val="0"/>
          <w:numId w:val="1002"/>
        </w:numPr>
        <w:pStyle w:val="Compact"/>
      </w:pPr>
      <w:r>
        <w:rPr>
          <w:bCs/>
          <w:b/>
        </w:rPr>
        <w:t xml:space="preserve">Phase 1 (Months 1-6): Field Baseline Assessment</w:t>
      </w:r>
      <w:r>
        <w:t xml:space="preserve"> </w:t>
      </w:r>
      <w:r>
        <w:t xml:space="preserve">– Conduct systematic surveys across 50+ sites using standardized protocols from the Spanish Ministry for Ecological Transition. The Biologist will collect tissue samples for genomic analysis (mitochondrial DNA sequencing), track species movements via camera traps, and document land-use changes through drone-based photogrammetry. All data will align with Spain's national biodiversity observatory (*Red de Observatorios de Biodiversidad*) to ensure interoperability.</w:t>
      </w:r>
    </w:p>
    <w:p>
      <w:pPr>
        <w:numPr>
          <w:ilvl w:val="0"/>
          <w:numId w:val="1002"/>
        </w:numPr>
        <w:pStyle w:val="Compact"/>
      </w:pPr>
      <w:r>
        <w:rPr>
          <w:bCs/>
          <w:b/>
        </w:rPr>
        <w:t xml:space="preserve">Phase 2 (Months 7-12): Socio-Ecological Modeling</w:t>
      </w:r>
      <w:r>
        <w:t xml:space="preserve"> </w:t>
      </w:r>
      <w:r>
        <w:t xml:space="preserve">– Integrate field data with satellite imagery and farmer interviews using R-based spatial analysis. Crucially, this phase collaborates with the University of Valencia's *Instituto de Investigación y Tecnología Ambiental* to calibrate models against Valencian climate projections (IPCC AR6 scenarios for Mediterranean regions).</w:t>
      </w:r>
    </w:p>
    <w:p>
      <w:pPr>
        <w:numPr>
          <w:ilvl w:val="0"/>
          <w:numId w:val="1002"/>
        </w:numPr>
        <w:pStyle w:val="Compact"/>
      </w:pPr>
      <w:r>
        <w:rPr>
          <w:bCs/>
          <w:b/>
        </w:rPr>
        <w:t xml:space="preserve">Phase 3 (Months 13-24): Stakeholder Co-Design</w:t>
      </w:r>
      <w:r>
        <w:t xml:space="preserve"> </w:t>
      </w:r>
      <w:r>
        <w:t xml:space="preserve">– Facilitate workshops with key partners including the Valencian Regional Government's *Conselleria de Agricultura* and NGOs like *Sociedad Valenciana de Ecología*. The Biologist will translate scientific outputs into actionable policy briefs, such as "Guidelines for Biodiversity-Friendly Citrus Farming" tailored to Valencia's agricultural economy.</w:t>
      </w:r>
    </w:p>
    <w:p>
      <w:pPr>
        <w:pStyle w:val="FirstParagraph"/>
      </w:pPr>
      <w:r>
        <w:t xml:space="preserve">Methodological rigor is ensured through ISO 14001-compliant environmental protocols and collaboration with Spain's national research network (</w:t>
      </w:r>
      <w:r>
        <w:rPr>
          <w:iCs/>
          <w:i/>
        </w:rPr>
        <w:t xml:space="preserve">Red de Investigación en Biodiversidad</w:t>
      </w:r>
      <w:r>
        <w:t xml:space="preserve">). All fieldwork will comply with Spanish Law 42/2007 on nature protection.</w:t>
      </w:r>
    </w:p>
    <w:bookmarkEnd w:id="23"/>
    <w:bookmarkStart w:id="24" w:name="X1eb2a0f0c140df7c37fb52e9a4383e286cba882"/>
    <w:p>
      <w:pPr>
        <w:pStyle w:val="Heading2"/>
      </w:pPr>
      <w:r>
        <w:t xml:space="preserve">Expected Outcomes and Impact in Spain Valencia</w:t>
      </w:r>
    </w:p>
    <w:p>
      <w:pPr>
        <w:pStyle w:val="FirstParagraph"/>
      </w:pPr>
      <w:r>
        <w:t xml:space="preserve">This Research Proposal anticipates five transformative outcomes for biodiversity management in Spain Valencia:</w:t>
      </w:r>
    </w:p>
    <w:p>
      <w:pPr>
        <w:numPr>
          <w:ilvl w:val="0"/>
          <w:numId w:val="1003"/>
        </w:numPr>
        <w:pStyle w:val="Compact"/>
      </w:pPr>
      <w:r>
        <w:t xml:space="preserve">A publicly accessible digital atlas of Valencian ecological corridors, integrated into the regional government's GIS platform.</w:t>
      </w:r>
    </w:p>
    <w:p>
      <w:pPr>
        <w:numPr>
          <w:ilvl w:val="0"/>
          <w:numId w:val="1003"/>
        </w:numPr>
        <w:pStyle w:val="Compact"/>
      </w:pPr>
      <w:r>
        <w:t xml:space="preserve">A peer-reviewed publication in *Biological Conservation* (with open-access funding via Spanish Ministry of Science) detailing species-specific adaptation thresholds.</w:t>
      </w:r>
    </w:p>
    <w:p>
      <w:pPr>
        <w:numPr>
          <w:ilvl w:val="0"/>
          <w:numId w:val="1003"/>
        </w:numPr>
        <w:pStyle w:val="Compact"/>
      </w:pPr>
      <w:r>
        <w:t xml:space="preserve">Implementation-ready protocols for conserving 12 priority species identified by Spain's Red List of Threatened Species (e.g., *Eryngium maritimum*, a Valencian coastal endemic).</w:t>
      </w:r>
    </w:p>
    <w:p>
      <w:pPr>
        <w:numPr>
          <w:ilvl w:val="0"/>
          <w:numId w:val="1003"/>
        </w:numPr>
        <w:pStyle w:val="Compact"/>
      </w:pPr>
      <w:r>
        <w:t xml:space="preserve">Capacity building through training 15 local technicians in non-invasive biodiversity monitoring techniques.</w:t>
      </w:r>
    </w:p>
    <w:p>
      <w:pPr>
        <w:numPr>
          <w:ilvl w:val="0"/>
          <w:numId w:val="1003"/>
        </w:numPr>
        <w:pStyle w:val="Compact"/>
      </w:pPr>
      <w:r>
        <w:t xml:space="preserve">A policy brief submitted to the Valencian Parliament for incorporation into the upcoming *Estrategia de Biodiversidad de la Comunitat Valenciana* (2025).</w:t>
      </w:r>
    </w:p>
    <w:p>
      <w:pPr>
        <w:pStyle w:val="FirstParagraph"/>
      </w:pPr>
      <w:r>
        <w:t xml:space="preserve">The societal impact extends beyond ecological metrics: By aligning conservation with agricultural livelihoods, this project supports Spain's Green Deal objectives while generating economic value through eco-tourism in areas like the Albufera Natural Park. As a Biologist embedded in Spain Valencia's research ecosystem, I will ensure outputs directly inform national strategies—such as Spain's National Ecosystem Assessment—and contribute to EU-level biodiversity targets.</w:t>
      </w:r>
    </w:p>
    <w:bookmarkEnd w:id="24"/>
    <w:bookmarkStart w:id="25" w:name="timeline-and-resource-allocation"/>
    <w:p>
      <w:pPr>
        <w:pStyle w:val="Heading2"/>
      </w:pPr>
      <w:r>
        <w:t xml:space="preserve">Timeline and Resource Allocation</w:t>
      </w:r>
    </w:p>
    <w:p>
      <w:pPr>
        <w:pStyle w:val="FirstParagraph"/>
      </w:pPr>
      <w:r>
        <w:t xml:space="preserve">The 24-month project timeline is optimized for Spanish administrative cycles, with key milestones synchronized to regional budget planning (e.g., submission of preliminary findings before Valencia's annual *Cumbre de Biodiversidad* in October). Core funding of €185,000 will be sought through Spain's *Agencia Estatal de Investigación* (AEI) grants and co-financed by the Valencian Government's *Fons per a la Innovació i la Competitivitat*. Resources include: 3 field technicians (Valencian-based), access to University of Valencia's molecular lab, and partnerships with *Parc Natural dels Ports* for site permissions. All data will be archived in Spain's National Biodiversity Data Center (</w:t>
      </w:r>
      <w:r>
        <w:rPr>
          <w:iCs/>
          <w:i/>
        </w:rPr>
        <w:t xml:space="preserve">Centro Nacional de Datos de Biodiversidad</w:t>
      </w:r>
      <w:r>
        <w:t xml:space="preserve">).</w:t>
      </w:r>
    </w:p>
    <w:bookmarkEnd w:id="25"/>
    <w:bookmarkStart w:id="27" w:name="X25eab88eb9e15ecfffbac09df1d7f4b1ae52503"/>
    <w:p>
      <w:pPr>
        <w:pStyle w:val="Heading2"/>
      </w:pPr>
      <w:r>
        <w:t xml:space="preserve">Conclusion: A Model for Mediterranean Conservation</w:t>
      </w:r>
    </w:p>
    <w:p>
      <w:pPr>
        <w:pStyle w:val="FirstParagraph"/>
      </w:pPr>
      <w:r>
        <w:t xml:space="preserve">This Research Proposal transcends conventional ecological studies by centering the Biologist's role in translating science into governance within Spain Valencia. It addresses a critical need for regionally specific conservation science that respects Valencian cultural and ecological particularities while meeting EU obligations. As a Biologist committed to Spain's environmental future, I assert that this project will deliver not only academic rigor but also practical tools to safeguard the region's irreplaceable biodiversity—ensuring that Spain Valencia remains a global benchmark for Mediterranean ecosystem stewardship. The integration of genomics, landscape ecology, and participatory policy design sets a new standard for how biologists can drive tangible conservation outcomes across Spain.</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Ecological Conservation Strategies for Mediterranean Biodiversity in Spain Valencia</dc:title>
  <dc:creator/>
  <dc:language>en</dc:language>
  <cp:keywords/>
  <dcterms:created xsi:type="dcterms:W3CDTF">2026-07-20T03:51:02Z</dcterms:created>
  <dcterms:modified xsi:type="dcterms:W3CDTF">2026-07-20T03:51:02Z</dcterms:modified>
</cp:coreProperties>
</file>

<file path=docProps/custom.xml><?xml version="1.0" encoding="utf-8"?>
<Properties xmlns="http://schemas.openxmlformats.org/officeDocument/2006/custom-properties" xmlns:vt="http://schemas.openxmlformats.org/officeDocument/2006/docPropsVTypes"/>
</file>