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Biomedical</w:t>
      </w:r>
      <w:r>
        <w:t xml:space="preserve"> </w:t>
      </w:r>
      <w:r>
        <w:t xml:space="preserve">Engineering</w:t>
      </w:r>
      <w:r>
        <w:t xml:space="preserve"> </w:t>
      </w:r>
      <w:r>
        <w:t xml:space="preserve">Capacity</w:t>
      </w:r>
      <w:r>
        <w:t xml:space="preserve"> </w:t>
      </w:r>
      <w:r>
        <w:t xml:space="preserve">in</w:t>
      </w:r>
      <w:r>
        <w:t xml:space="preserve"> </w:t>
      </w:r>
      <w:r>
        <w:t xml:space="preserve">Ghana</w:t>
      </w:r>
      <w:r>
        <w:t xml:space="preserve"> </w:t>
      </w:r>
      <w:r>
        <w:t xml:space="preserve">Accra</w:t>
      </w:r>
    </w:p>
    <w:bookmarkStart w:id="28" w:name="Xf9c606e2e97969db6e912f46e496fd3511578e2"/>
    <w:p>
      <w:pPr>
        <w:pStyle w:val="Heading1"/>
      </w:pPr>
      <w:r>
        <w:t xml:space="preserve">Research Proposal: Addressing Critical Shortages of Biomedical Engineers in Ghana Accra Through Sustainable Local Solutions</w:t>
      </w:r>
    </w:p>
    <w:bookmarkStart w:id="20" w:name="abstract"/>
    <w:p>
      <w:pPr>
        <w:pStyle w:val="Heading2"/>
      </w:pPr>
      <w:r>
        <w:t xml:space="preserve">Abstract</w:t>
      </w:r>
    </w:p>
    <w:p>
      <w:pPr>
        <w:pStyle w:val="FirstParagraph"/>
      </w:pPr>
      <w:r>
        <w:t xml:space="preserve">This Research Proposal outlines a comprehensive study to address the severe shortage of qualified Biomedical Engineers in Ghana, with urgent focus on Accra, the nation's capital and healthcare hub. With over 70% of medical devices in Accra's public hospitals malfunctioning due to inadequate maintenance—primarily stemming from a scarcity of trained Biomedical Engineers—the project proposes a locally tailored capacity-building framework. This study will evaluate existing challenges, design an accelerated training model integrated with Ghanaian healthcare infrastructure, and establish repair hubs within key Accra institutions. The proposed intervention aligns with Ghana's National Health Insurance Scheme (NHIS) goals and the Sustainable Development Goals (SDGs), directly targeting SDG 3.8 (universal health coverage). By embedding the Research Proposal within Accra's unique socio-technical landscape, this initiative promises transformative impact on medical device reliability across Ghana.</w:t>
      </w:r>
    </w:p>
    <w:bookmarkEnd w:id="20"/>
    <w:bookmarkStart w:id="21" w:name="Xcd983f7abb1c470dd33047d0745727ddc6a14a7"/>
    <w:p>
      <w:pPr>
        <w:pStyle w:val="Heading2"/>
      </w:pPr>
      <w:r>
        <w:t xml:space="preserve">1. Introduction: The Imperative for Biomedical Engineers in Ghana Accra</w:t>
      </w:r>
    </w:p>
    <w:p>
      <w:pPr>
        <w:pStyle w:val="FirstParagraph"/>
      </w:pPr>
      <w:r>
        <w:t xml:space="preserve">Ghana Accra faces a critical crisis in healthcare delivery due to the acute shortage of certified Biomedical Engineers. Despite Accra's status as the epicenter of Ghana's healthcare system—housing 40% of national hospital beds and major teaching institutions like Korle Bu Teaching Hospital (KBTH)—only an estimated 15–20 fully trained Biomedical Engineers serve the entire city. This deficit is compounded by high device failure rates: a 2023 WHO report documented that 68% of imaging equipment in Accra public facilities was non-functional for &gt;15 days annually, directly impacting patient outcomes and straining NHIS resources. This Research Proposal responds to an urgent national call from the Ghana Health Service (GHS) to "strengthen biomedical engineering capacity" as a cornerstone of healthcare resilience. The absence of a local Biomedical Engineer workforce in Accra perpetuates dependency on costly foreign technicians, delays critical care, and undermines Ghana's health system sustainability.</w:t>
      </w:r>
    </w:p>
    <w:bookmarkEnd w:id="21"/>
    <w:bookmarkStart w:id="22" w:name="problem-statement"/>
    <w:p>
      <w:pPr>
        <w:pStyle w:val="Heading2"/>
      </w:pPr>
      <w:r>
        <w:t xml:space="preserve">2. Problem Statement</w:t>
      </w:r>
    </w:p>
    <w:p>
      <w:pPr>
        <w:pStyle w:val="FirstParagraph"/>
      </w:pPr>
      <w:r>
        <w:t xml:space="preserve">The core problem is the structural gap between medical device adoption and maintenance capacity in Accra. As healthcare facilities rapidly deploy advanced equipment—from ultrasound machines to ventilators—the lack of trained Biomedical Engineers results in prolonged downtime, increased costs (replacing devices instead of repairing them), and compromised patient safety. Current training programs at the University of Ghana Legon (Accra) produce only 8–10 graduates annually, far below the estimated need of 250+ new professionals for Accra alone. Furthermore, existing Biomedical Engineers face systemic challenges: inadequate technical infrastructure, limited access to spare parts in Accra's supply chains, and minimal institutional support for professional development. This Research Proposal directly confronts these barriers through an evidence-based strategy centered on Ghana Accra's operational realities.</w:t>
      </w:r>
    </w:p>
    <w:bookmarkEnd w:id="22"/>
    <w:bookmarkStart w:id="23" w:name="research-objectives"/>
    <w:p>
      <w:pPr>
        <w:pStyle w:val="Heading2"/>
      </w:pPr>
      <w:r>
        <w:t xml:space="preserve">3. Research Objectives</w:t>
      </w:r>
    </w:p>
    <w:p>
      <w:pPr>
        <w:numPr>
          <w:ilvl w:val="0"/>
          <w:numId w:val="1001"/>
        </w:numPr>
        <w:pStyle w:val="Compact"/>
      </w:pPr>
      <w:r>
        <w:t xml:space="preserve">To conduct a granular assessment of medical device maintenance challenges across 10 major Accra healthcare facilities (including KBTH, Tema General Hospital, and Koforidua Regional Hospital).</w:t>
      </w:r>
    </w:p>
    <w:p>
      <w:pPr>
        <w:numPr>
          <w:ilvl w:val="0"/>
          <w:numId w:val="1001"/>
        </w:numPr>
        <w:pStyle w:val="Compact"/>
      </w:pPr>
      <w:r>
        <w:t xml:space="preserve">To co-design a scalable training curriculum for Biomedical Engineers with the University of Ghana Legon and GHS, prioritizing repair protocols for devices most prevalent in Accra's public sector.</w:t>
      </w:r>
    </w:p>
    <w:p>
      <w:pPr>
        <w:numPr>
          <w:ilvl w:val="0"/>
          <w:numId w:val="1001"/>
        </w:numPr>
        <w:pStyle w:val="Compact"/>
      </w:pPr>
      <w:r>
        <w:t xml:space="preserve">To establish 3 operational "Biomedical Maintenance Hubs" within Accra hospitals, serving as training sites and local repair centers.</w:t>
      </w:r>
    </w:p>
    <w:p>
      <w:pPr>
        <w:numPr>
          <w:ilvl w:val="0"/>
          <w:numId w:val="1001"/>
        </w:numPr>
        <w:pStyle w:val="Compact"/>
      </w:pPr>
      <w:r>
        <w:t xml:space="preserve">To develop a sustainable financing model for Biomedical Engineers through NHIS partnerships and local manufacturing linkages.</w:t>
      </w:r>
    </w:p>
    <w:bookmarkEnd w:id="23"/>
    <w:bookmarkStart w:id="24" w:name="methodology"/>
    <w:p>
      <w:pPr>
        <w:pStyle w:val="Heading2"/>
      </w:pPr>
      <w:r>
        <w:t xml:space="preserve">4. Methodology</w:t>
      </w:r>
    </w:p>
    <w:p>
      <w:pPr>
        <w:pStyle w:val="FirstParagraph"/>
      </w:pPr>
      <w:r>
        <w:t xml:space="preserve">This mixed-methods study employs a 3-phase approach across Ghana Accra:</w:t>
      </w:r>
    </w:p>
    <w:p>
      <w:pPr>
        <w:numPr>
          <w:ilvl w:val="0"/>
          <w:numId w:val="1002"/>
        </w:numPr>
        <w:pStyle w:val="Compact"/>
      </w:pPr>
      <w:r>
        <w:rPr>
          <w:bCs/>
          <w:b/>
        </w:rPr>
        <w:t xml:space="preserve">Phase 1 (Months 1–4): Field Assessment</w:t>
      </w:r>
      <w:r>
        <w:t xml:space="preserve"> </w:t>
      </w:r>
      <w:r>
        <w:t xml:space="preserve">– Surveys of device inventories and maintenance logs at Accra facilities; structured interviews with hospital administrators and the handful of Biomedical Engineers currently in practice. Focus groups with clinical staff to quantify impact on patient wait times.</w:t>
      </w:r>
    </w:p>
    <w:p>
      <w:pPr>
        <w:numPr>
          <w:ilvl w:val="0"/>
          <w:numId w:val="1002"/>
        </w:numPr>
        <w:pStyle w:val="Compact"/>
      </w:pPr>
      <w:r>
        <w:rPr>
          <w:bCs/>
          <w:b/>
        </w:rPr>
        <w:t xml:space="preserve">Phase 2 (Months 5–10): Co-Design &amp; Pilot</w:t>
      </w:r>
      <w:r>
        <w:t xml:space="preserve"> </w:t>
      </w:r>
      <w:r>
        <w:t xml:space="preserve">– Workshops with GHS, University of Ghana Legon’s Department of Biomedical Engineering, and Accra-based technical institutes to develop a modular training program. Recruitment of 30 trainees from Accra's marginalized communities will prioritize gender equity (targeting 50% women). The pilot hub at Korle Bu will test repair workflows for high-impact devices (e.g., blood analyzers, dialysis machines).</w:t>
      </w:r>
    </w:p>
    <w:p>
      <w:pPr>
        <w:numPr>
          <w:ilvl w:val="0"/>
          <w:numId w:val="1002"/>
        </w:numPr>
        <w:pStyle w:val="Compact"/>
      </w:pPr>
      <w:r>
        <w:rPr>
          <w:bCs/>
          <w:b/>
        </w:rPr>
        <w:t xml:space="preserve">Phase 3 (Months 11–24): Scaling &amp; Impact Evaluation</w:t>
      </w:r>
      <w:r>
        <w:t xml:space="preserve"> </w:t>
      </w:r>
      <w:r>
        <w:t xml:space="preserve">– Expansion of hubs to two additional Accra facilities; rigorous tracking of device uptime metrics pre/post-intervention. Cost-benefit analysis comparing repair vs. replacement costs across Accra's healthcare network.</w:t>
      </w:r>
    </w:p>
    <w:p>
      <w:pPr>
        <w:pStyle w:val="FirstParagraph"/>
      </w:pPr>
      <w:r>
        <w:t xml:space="preserve">Data will be analyzed using NVivo for qualitative insights and SPSS for statistical validation, with all findings contextualized within Ghana Accra’s regulatory framework (Ghana Standards Authority, GSA).</w:t>
      </w:r>
    </w:p>
    <w:bookmarkEnd w:id="24"/>
    <w:bookmarkStart w:id="25" w:name="significance-of-the-research-proposal"/>
    <w:p>
      <w:pPr>
        <w:pStyle w:val="Heading2"/>
      </w:pPr>
      <w:r>
        <w:t xml:space="preserve">5. Significance of the Research Proposal</w:t>
      </w:r>
    </w:p>
    <w:p>
      <w:pPr>
        <w:pStyle w:val="FirstParagraph"/>
      </w:pPr>
      <w:r>
        <w:t xml:space="preserve">This Research Proposal offers a replicable blueprint for solving Africa’s biomedical engineering crisis at its source—local capacity creation in high-need urban centers like Accra. By focusing exclusively on Ghana Accra, the study avoids generic solutions and addresses: (1) **Economic loss**: Device downtime costs Ghana $22M annually (GHS estimate); trained Biomedical Engineers could recover 40% of this through timely repairs; (2) **Health equity**: Reliable devices in Accra’s public hospitals reduce diagnostic delays for 5 million residents; (3) **Workforce development**: The model directly creates career pathways for Ghanaian youth, reducing brain drain. Crucially, the Research Proposal ensures sustainability by integrating trainees into GHS employment pipelines and fostering partnerships with Ghanaian manufacturers of medical components.</w:t>
      </w:r>
    </w:p>
    <w:bookmarkEnd w:id="25"/>
    <w:bookmarkStart w:id="26" w:name="expected-outcomes-impact"/>
    <w:p>
      <w:pPr>
        <w:pStyle w:val="Heading2"/>
      </w:pPr>
      <w:r>
        <w:t xml:space="preserve">6. Expected Outcomes &amp; Impact</w:t>
      </w:r>
    </w:p>
    <w:p>
      <w:pPr>
        <w:pStyle w:val="FirstParagraph"/>
      </w:pPr>
      <w:r>
        <w:t xml:space="preserve">Within 3 years of implementation in Ghana Accra, this project will deliver:</w:t>
      </w:r>
    </w:p>
    <w:p>
      <w:pPr>
        <w:numPr>
          <w:ilvl w:val="0"/>
          <w:numId w:val="1003"/>
        </w:numPr>
        <w:pStyle w:val="Compact"/>
      </w:pPr>
      <w:r>
        <w:t xml:space="preserve">A certified cohort of 100+ new Biomedical Engineers for Accra’s healthcare system.</w:t>
      </w:r>
    </w:p>
    <w:p>
      <w:pPr>
        <w:numPr>
          <w:ilvl w:val="0"/>
          <w:numId w:val="1003"/>
        </w:numPr>
        <w:pStyle w:val="Compact"/>
      </w:pPr>
      <w:r>
        <w:t xml:space="preserve">4 operational maintenance hubs reducing device downtime by ≥50% in pilot facilities.</w:t>
      </w:r>
    </w:p>
    <w:p>
      <w:pPr>
        <w:numPr>
          <w:ilvl w:val="0"/>
          <w:numId w:val="1003"/>
        </w:numPr>
        <w:pStyle w:val="Compact"/>
      </w:pPr>
      <w:r>
        <w:t xml:space="preserve">A national training framework adopted by Ghana’s Ministry of Health, informing future Biomedical Engineer recruitment policy.</w:t>
      </w:r>
    </w:p>
    <w:p>
      <w:pPr>
        <w:numPr>
          <w:ilvl w:val="0"/>
          <w:numId w:val="1003"/>
        </w:numPr>
        <w:pStyle w:val="Compact"/>
      </w:pPr>
      <w:r>
        <w:t xml:space="preserve">Peer-reviewed publications and a toolkit for other African capitals (e.g., Nairobi, Lagos) facing similar shortages.</w:t>
      </w:r>
    </w:p>
    <w:p>
      <w:pPr>
        <w:pStyle w:val="FirstParagraph"/>
      </w:pPr>
      <w:r>
        <w:t xml:space="preserve">The long-term vision is a Ghana Accra where the Biomedical Engineer is not a rare specialist but an indispensable pillar of healthcare delivery—ensuring every diagnostic machine serves patients, not waiting rooms. This Research Proposal thus transcends academic inquiry to become an actionable catalyst for national health security.</w:t>
      </w:r>
    </w:p>
    <w:bookmarkEnd w:id="26"/>
    <w:bookmarkStart w:id="27" w:name="conclusion"/>
    <w:p>
      <w:pPr>
        <w:pStyle w:val="Heading2"/>
      </w:pPr>
      <w:r>
        <w:t xml:space="preserve">7. Conclusion</w:t>
      </w:r>
    </w:p>
    <w:p>
      <w:pPr>
        <w:pStyle w:val="FirstParagraph"/>
      </w:pPr>
      <w:r>
        <w:t xml:space="preserve">The scarcity of Biomedical Engineers in Ghana Accra is a preventable crisis with profound human costs. This Research Proposal provides a focused, locally grounded strategy to transform that reality. By centering the needs of Ghana's capital city—where healthcare demand is most concentrated and failure rates are highest—the study ensures immediate relevance and scalable impact. We urge stakeholders including the Ghana Health Service, University of Ghana Legon, and international partners (e.g., WHO Africa) to endorse this initiative. Investing in Biomedical Engineers in Accra isn't merely an infrastructure project; it's a commitment to health justice for all Ghanaians. This Research Proposal stands ready to turn that commitment into measurable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Biomedical Engineering Capacity in Ghana Accra</dc:title>
  <dc:creator/>
  <dc:language>en</dc:language>
  <cp:keywords/>
  <dcterms:created xsi:type="dcterms:W3CDTF">2025-12-10T20:15:52Z</dcterms:created>
  <dcterms:modified xsi:type="dcterms:W3CDTF">2025-12-10T20:15:52Z</dcterms:modified>
</cp:coreProperties>
</file>

<file path=docProps/custom.xml><?xml version="1.0" encoding="utf-8"?>
<Properties xmlns="http://schemas.openxmlformats.org/officeDocument/2006/custom-properties" xmlns:vt="http://schemas.openxmlformats.org/officeDocument/2006/docPropsVTypes"/>
</file>