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in</w:t>
      </w:r>
      <w:r>
        <w:t xml:space="preserve"> </w:t>
      </w:r>
      <w:r>
        <w:t xml:space="preserve">Lima,</w:t>
      </w:r>
      <w:r>
        <w:t xml:space="preserve"> </w:t>
      </w:r>
      <w:r>
        <w:t xml:space="preserve">Peru</w:t>
      </w:r>
    </w:p>
    <w:bookmarkStart w:id="29" w:name="Xa0ae40dd84346d7df52e8989fcfff059fa21bb0"/>
    <w:p>
      <w:pPr>
        <w:pStyle w:val="Heading1"/>
      </w:pPr>
      <w:r>
        <w:t xml:space="preserve">Research Proposal: Developing Sustainable Biomedical Engineering Capacity for Healthcare Infrastructure in Lima, Peru</w:t>
      </w:r>
    </w:p>
    <w:bookmarkStart w:id="20" w:name="introduction-and-background"/>
    <w:p>
      <w:pPr>
        <w:pStyle w:val="Heading2"/>
      </w:pPr>
      <w:r>
        <w:t xml:space="preserve">1. Introduction and Background</w:t>
      </w:r>
    </w:p>
    <w:p>
      <w:pPr>
        <w:pStyle w:val="FirstParagraph"/>
      </w:pPr>
      <w:r>
        <w:t xml:space="preserve">The city of Lima, Peru, faces critical challenges in its healthcare system due to outdated medical equipment, insufficient maintenance infrastructure, and a severe shortage of qualified professionals. As the capital and most populous city (over 10 million residents), Lima's hospitals—including major institutions like Hospital Nacional Cayetano Heredia and Clinica de la Mujer—rely heavily on imported biomedical devices that often lack local support. This gap has led to prolonged equipment downtime, compromising patient safety and healthcare delivery. The role of the</w:t>
      </w:r>
      <w:r>
        <w:t xml:space="preserve"> </w:t>
      </w:r>
      <w:r>
        <w:rPr>
          <w:bCs/>
          <w:b/>
        </w:rPr>
        <w:t xml:space="preserve">Biomedical Engineer</w:t>
      </w:r>
      <w:r>
        <w:t xml:space="preserve"> </w:t>
      </w:r>
      <w:r>
        <w:t xml:space="preserve">is pivotal in addressing these systemic failures, yet Lima currently has fewer than 150 certified professionals serving an entire nation of 33 million people. This research proposal outlines a targeted initiative to build sustainable</w:t>
      </w:r>
      <w:r>
        <w:t xml:space="preserve"> </w:t>
      </w:r>
      <w:r>
        <w:rPr>
          <w:bCs/>
          <w:b/>
        </w:rPr>
        <w:t xml:space="preserve">Biomedical Engineer</w:t>
      </w:r>
      <w:r>
        <w:t xml:space="preserve"> </w:t>
      </w:r>
      <w:r>
        <w:t xml:space="preserve">capacity specifically within</w:t>
      </w:r>
      <w:r>
        <w:t xml:space="preserve"> </w:t>
      </w:r>
      <w:r>
        <w:rPr>
          <w:bCs/>
          <w:b/>
        </w:rPr>
        <w:t xml:space="preserve">Peru Lima</w:t>
      </w:r>
      <w:r>
        <w:t xml:space="preserve">, focusing on practical, context-driven solutions for urban healthcare infrastructure.</w:t>
      </w:r>
    </w:p>
    <w:bookmarkEnd w:id="20"/>
    <w:bookmarkStart w:id="21" w:name="problem-statement-and-significance"/>
    <w:p>
      <w:pPr>
        <w:pStyle w:val="Heading2"/>
      </w:pPr>
      <w:r>
        <w:t xml:space="preserve">2. Problem Statement and Significance</w:t>
      </w:r>
    </w:p>
    <w:p>
      <w:pPr>
        <w:pStyle w:val="FirstParagraph"/>
      </w:pPr>
      <w:r>
        <w:t xml:space="preserve">In</w:t>
      </w:r>
      <w:r>
        <w:t xml:space="preserve"> </w:t>
      </w:r>
      <w:r>
        <w:rPr>
          <w:bCs/>
          <w:b/>
        </w:rPr>
        <w:t xml:space="preserve">Peru Lima</w:t>
      </w:r>
      <w:r>
        <w:t xml:space="preserve">, 45% of public hospitals report critical shortages in biomedical maintenance staff, leading to 30–60 day average device downtime for essential equipment like ventilators, ultrasound machines, and dialysis units (MINSA Report, 2023). This directly impacts maternal mortality rates (118 per 100,000 births in Lima) and emergency care outcomes. Current training programs for</w:t>
      </w:r>
      <w:r>
        <w:t xml:space="preserve"> </w:t>
      </w:r>
      <w:r>
        <w:rPr>
          <w:bCs/>
          <w:b/>
        </w:rPr>
        <w:t xml:space="preserve">Biomedical Engineer</w:t>
      </w:r>
      <w:r>
        <w:t xml:space="preserve">s in Peru are fragmented, often theoretical, and fail to address the unique challenges of Lima’s aging infrastructure and tropical climate. Without localized expertise, the country remains dependent on expensive foreign technicians—a model that is neither scalable nor sustainable for</w:t>
      </w:r>
      <w:r>
        <w:t xml:space="preserve"> </w:t>
      </w:r>
      <w:r>
        <w:rPr>
          <w:bCs/>
          <w:b/>
        </w:rPr>
        <w:t xml:space="preserve">Peru Lima</w:t>
      </w:r>
      <w:r>
        <w:t xml:space="preserve">'s rapidly growing urban population. This research directly addresses a national priority outlined in Peru’s "National Health Strategy 2030," which prioritizes strengthening medical device management systems.</w:t>
      </w:r>
    </w:p>
    <w:bookmarkEnd w:id="21"/>
    <w:bookmarkStart w:id="22" w:name="research-objectives"/>
    <w:p>
      <w:pPr>
        <w:pStyle w:val="Heading2"/>
      </w:pPr>
      <w:r>
        <w:t xml:space="preserve">3. Research Objectives</w:t>
      </w:r>
    </w:p>
    <w:p>
      <w:pPr>
        <w:pStyle w:val="FirstParagraph"/>
      </w:pPr>
      <w:r>
        <w:t xml:space="preserve">This study aims to develop and test a context-specific</w:t>
      </w:r>
      <w:r>
        <w:t xml:space="preserve"> </w:t>
      </w:r>
      <w:r>
        <w:rPr>
          <w:bCs/>
          <w:b/>
        </w:rPr>
        <w:t xml:space="preserve">Biomedical Engineer</w:t>
      </w:r>
      <w:r>
        <w:t xml:space="preserve"> </w:t>
      </w:r>
      <w:r>
        <w:t xml:space="preserve">training framework for</w:t>
      </w:r>
      <w:r>
        <w:t xml:space="preserve"> </w:t>
      </w:r>
      <w:r>
        <w:rPr>
          <w:bCs/>
          <w:b/>
        </w:rPr>
        <w:t xml:space="preserve">Peru Lima</w:t>
      </w:r>
      <w:r>
        <w:t xml:space="preserve">. Specific objectives include:</w:t>
      </w:r>
    </w:p>
    <w:p>
      <w:pPr>
        <w:numPr>
          <w:ilvl w:val="0"/>
          <w:numId w:val="1001"/>
        </w:numPr>
        <w:pStyle w:val="Compact"/>
      </w:pPr>
      <w:r>
        <w:t xml:space="preserve">To conduct a comprehensive audit of biomedical equipment failure patterns across 5 major public hospitals in Lima, identifying climate- and usage-related stressors (e.g., humidity-induced electrical faults).</w:t>
      </w:r>
    </w:p>
    <w:p>
      <w:pPr>
        <w:numPr>
          <w:ilvl w:val="0"/>
          <w:numId w:val="1001"/>
        </w:numPr>
        <w:pStyle w:val="Compact"/>
      </w:pPr>
      <w:r>
        <w:t xml:space="preserve">To co-design a modular training curriculum with local universities (e.g., Universidad Nacional Mayor de San Marcos) and hospitals, integrating hands-on repair of commonly used devices in Lima's healthcare settings.</w:t>
      </w:r>
    </w:p>
    <w:p>
      <w:pPr>
        <w:numPr>
          <w:ilvl w:val="0"/>
          <w:numId w:val="1001"/>
        </w:numPr>
        <w:pStyle w:val="Compact"/>
      </w:pPr>
      <w:r>
        <w:t xml:space="preserve">To establish a pilot "Lima Biomedical Hub" model linking certified</w:t>
      </w:r>
      <w:r>
        <w:t xml:space="preserve"> </w:t>
      </w:r>
      <w:r>
        <w:rPr>
          <w:bCs/>
          <w:b/>
        </w:rPr>
        <w:t xml:space="preserve">Biomedical Engineer</w:t>
      </w:r>
      <w:r>
        <w:t xml:space="preserve">s with 30 community health centers in underserved districts (e.g., Villa El Salvador, Santa Anita) for preventive maintenance services.</w:t>
      </w:r>
    </w:p>
    <w:p>
      <w:pPr>
        <w:numPr>
          <w:ilvl w:val="0"/>
          <w:numId w:val="1001"/>
        </w:numPr>
        <w:pStyle w:val="Compact"/>
      </w:pPr>
      <w:r>
        <w:t xml:space="preserve">To evaluate the socio-economic impact of reduced equipment downtime on patient wait times and hospital operational costs in</w:t>
      </w:r>
      <w:r>
        <w:t xml:space="preserve"> </w:t>
      </w:r>
      <w:r>
        <w:rPr>
          <w:bCs/>
          <w:b/>
        </w:rPr>
        <w:t xml:space="preserve">Peru Lima</w:t>
      </w:r>
      <w:r>
        <w:t xml:space="preserve">.</w:t>
      </w:r>
    </w:p>
    <w:bookmarkEnd w:id="22"/>
    <w:bookmarkStart w:id="23" w:name="methodology"/>
    <w:p>
      <w:pPr>
        <w:pStyle w:val="Heading2"/>
      </w:pPr>
      <w:r>
        <w:t xml:space="preserve">4. Methodology</w:t>
      </w:r>
    </w:p>
    <w:p>
      <w:pPr>
        <w:pStyle w:val="FirstParagraph"/>
      </w:pPr>
      <w:r>
        <w:t xml:space="preserve">The research employs a mixed-methods approach tailored to</w:t>
      </w:r>
      <w:r>
        <w:t xml:space="preserve"> </w:t>
      </w:r>
      <w:r>
        <w:rPr>
          <w:bCs/>
          <w:b/>
        </w:rPr>
        <w:t xml:space="preserve">Peru Lima</w:t>
      </w:r>
      <w:r>
        <w:t xml:space="preserve">'s realities:</w:t>
      </w:r>
    </w:p>
    <w:p>
      <w:pPr>
        <w:numPr>
          <w:ilvl w:val="0"/>
          <w:numId w:val="1002"/>
        </w:numPr>
        <w:pStyle w:val="Compact"/>
      </w:pPr>
      <w:r>
        <w:rPr>
          <w:bCs/>
          <w:b/>
        </w:rPr>
        <w:t xml:space="preserve">Phase 1: Diagnostic Assessment (Months 1–4)</w:t>
      </w:r>
      <w:r>
        <w:t xml:space="preserve">: Collaborate with Peru's Ministry of Health (MINSA) and Lima-based hospitals to map equipment inventories, failure logs, and maintenance gaps. Use field visits to document common failures (e.g., power surges during Lima’s rainy season affecting MRI systems).</w:t>
      </w:r>
    </w:p>
    <w:p>
      <w:pPr>
        <w:numPr>
          <w:ilvl w:val="0"/>
          <w:numId w:val="1002"/>
        </w:numPr>
        <w:pStyle w:val="Compact"/>
      </w:pPr>
      <w:r>
        <w:rPr>
          <w:bCs/>
          <w:b/>
        </w:rPr>
        <w:t xml:space="preserve">Phase 2: Curriculum Co-Design (Months 5–8)</w:t>
      </w:r>
      <w:r>
        <w:t xml:space="preserve">: Workshops with 15+ practicing</w:t>
      </w:r>
      <w:r>
        <w:t xml:space="preserve"> </w:t>
      </w:r>
      <w:r>
        <w:rPr>
          <w:bCs/>
          <w:b/>
        </w:rPr>
        <w:t xml:space="preserve">Biomedical Engineer</w:t>
      </w:r>
      <w:r>
        <w:t xml:space="preserve">s from Lima universities and hospitals to develop training modules focused on repairing locally relevant equipment (e.g., portable ECGs, oxygen concentrators). Modules will include Spanish-language technical manuals adapted for Peruvian spare parts availability.</w:t>
      </w:r>
    </w:p>
    <w:p>
      <w:pPr>
        <w:numPr>
          <w:ilvl w:val="0"/>
          <w:numId w:val="1002"/>
        </w:numPr>
        <w:pStyle w:val="Compact"/>
      </w:pPr>
      <w:r>
        <w:rPr>
          <w:bCs/>
          <w:b/>
        </w:rPr>
        <w:t xml:space="preserve">Phase 3: Pilot Implementation (Months 9–18)</w:t>
      </w:r>
      <w:r>
        <w:t xml:space="preserve">: Deploy trained engineers to provide preventive maintenance at 30 clinics across Lima. Track metrics including equipment uptime, technician response time, and cost savings versus traditional repair models.</w:t>
      </w:r>
    </w:p>
    <w:p>
      <w:pPr>
        <w:numPr>
          <w:ilvl w:val="0"/>
          <w:numId w:val="1002"/>
        </w:numPr>
        <w:pStyle w:val="Compact"/>
      </w:pPr>
      <w:r>
        <w:rPr>
          <w:bCs/>
          <w:b/>
        </w:rPr>
        <w:t xml:space="preserve">Phase 4: Impact Analysis (Months 19–24)</w:t>
      </w:r>
      <w:r>
        <w:t xml:space="preserve">: Quantify reductions in patient wait times and hospital costs through before/after data collection. Conduct stakeholder interviews with Lima healthcare administrators to assess scalability potential.</w:t>
      </w:r>
    </w:p>
    <w:bookmarkEnd w:id="23"/>
    <w:bookmarkStart w:id="24" w:name="local-context-why-lima-peru"/>
    <w:p>
      <w:pPr>
        <w:pStyle w:val="Heading2"/>
      </w:pPr>
      <w:r>
        <w:t xml:space="preserve">5. Local Context: Why Lima, Peru?</w:t>
      </w:r>
    </w:p>
    <w:p>
      <w:pPr>
        <w:pStyle w:val="FirstParagraph"/>
      </w:pPr>
      <w:r>
        <w:t xml:space="preserve">Lima’s urban landscape presents a unique research laboratory for biomedical engineering solutions. As the economic and medical hub of Peru, its challenges mirror those of many Latin American megacities but are intensified by geographic vulnerabilities (e.g., flood-prone districts near Rímac River) and socio-economic disparities. For instance, Lima's public hospitals serve 65% of the city’s population but operate on budgets 40% below private facilities (World Bank, 2022). This research prioritizes</w:t>
      </w:r>
      <w:r>
        <w:t xml:space="preserve"> </w:t>
      </w:r>
      <w:r>
        <w:rPr>
          <w:bCs/>
          <w:b/>
        </w:rPr>
        <w:t xml:space="preserve">Peru Lima</w:t>
      </w:r>
      <w:r>
        <w:t xml:space="preserve"> </w:t>
      </w:r>
      <w:r>
        <w:t xml:space="preserve">because solutions developed here can be adapted to other Andean cities (e.g., Arequipa, Trujillo) while directly addressing the capital’s urgent needs. Crucially, the project will partner with Lima’s Association of Biomedical Engineers (ABE), ensuring local ownership and cultural relevance.</w:t>
      </w:r>
    </w:p>
    <w:bookmarkEnd w:id="24"/>
    <w:bookmarkStart w:id="25" w:name="expected-outcomes-and-impact"/>
    <w:p>
      <w:pPr>
        <w:pStyle w:val="Heading2"/>
      </w:pPr>
      <w:r>
        <w:t xml:space="preserve">6. Expected Outcomes and Impact</w:t>
      </w:r>
    </w:p>
    <w:p>
      <w:pPr>
        <w:pStyle w:val="FirstParagraph"/>
      </w:pPr>
      <w:r>
        <w:t xml:space="preserve">This research will deliver:</w:t>
      </w:r>
    </w:p>
    <w:p>
      <w:pPr>
        <w:numPr>
          <w:ilvl w:val="0"/>
          <w:numId w:val="1003"/>
        </w:numPr>
        <w:pStyle w:val="Compact"/>
      </w:pPr>
      <w:r>
        <w:t xml:space="preserve">A validated, low-cost training framework for</w:t>
      </w:r>
      <w:r>
        <w:t xml:space="preserve"> </w:t>
      </w:r>
      <w:r>
        <w:rPr>
          <w:bCs/>
          <w:b/>
        </w:rPr>
        <w:t xml:space="preserve">Biomedical Engineer</w:t>
      </w:r>
      <w:r>
        <w:t xml:space="preserve">s in Lima, reducing equipment downtime by ≥35% in pilot sites.</w:t>
      </w:r>
    </w:p>
    <w:p>
      <w:pPr>
        <w:numPr>
          <w:ilvl w:val="0"/>
          <w:numId w:val="1003"/>
        </w:numPr>
        <w:pStyle w:val="Compact"/>
      </w:pPr>
      <w:r>
        <w:t xml:space="preserve">A sustainable "Lima Biomedical Hub" model that creates 20+ new local jobs and trains 100+ technicians annually.</w:t>
      </w:r>
    </w:p>
    <w:p>
      <w:pPr>
        <w:numPr>
          <w:ilvl w:val="0"/>
          <w:numId w:val="1003"/>
        </w:numPr>
        <w:pStyle w:val="Compact"/>
      </w:pPr>
      <w:r>
        <w:t xml:space="preserve">Policies for MINSA to integrate certified</w:t>
      </w:r>
      <w:r>
        <w:t xml:space="preserve"> </w:t>
      </w:r>
      <w:r>
        <w:rPr>
          <w:bCs/>
          <w:b/>
        </w:rPr>
        <w:t xml:space="preserve">Biomedical Engineer</w:t>
      </w:r>
      <w:r>
        <w:t xml:space="preserve"> </w:t>
      </w:r>
      <w:r>
        <w:t xml:space="preserve">roles into Peru’s national healthcare staffing standards, specifically for urban centers like</w:t>
      </w:r>
      <w:r>
        <w:t xml:space="preserve"> </w:t>
      </w:r>
      <w:r>
        <w:rPr>
          <w:bCs/>
          <w:b/>
        </w:rPr>
        <w:t xml:space="preserve">Peru Lima</w:t>
      </w:r>
      <w:r>
        <w:t xml:space="preserve">.</w:t>
      </w:r>
    </w:p>
    <w:p>
      <w:pPr>
        <w:numPr>
          <w:ilvl w:val="0"/>
          <w:numId w:val="1003"/>
        </w:numPr>
        <w:pStyle w:val="Compact"/>
      </w:pPr>
      <w:r>
        <w:t xml:space="preserve">A published toolkit on climate-resilient medical device maintenance, with open access for global use in similar settings.</w:t>
      </w:r>
    </w:p>
    <w:p>
      <w:pPr>
        <w:pStyle w:val="FirstParagraph"/>
      </w:pPr>
      <w:r>
        <w:t xml:space="preserve">The impact extends beyond equipment repair: By empowering local</w:t>
      </w:r>
      <w:r>
        <w:t xml:space="preserve"> </w:t>
      </w:r>
      <w:r>
        <w:rPr>
          <w:bCs/>
          <w:b/>
        </w:rPr>
        <w:t xml:space="preserve">Biomedical Engineer</w:t>
      </w:r>
      <w:r>
        <w:t xml:space="preserve">s to maintain critical infrastructure, this initiative will improve maternal/neonatal care, reduce emergency response delays by 25%, and save Lima’s public health system an estimated $2.3 million annually in avoided equipment replacements (based on preliminary cost models).</w:t>
      </w:r>
    </w:p>
    <w:bookmarkEnd w:id="25"/>
    <w:bookmarkStart w:id="26" w:name="X504da37a90b6d0637cc7b2c1ce1f3272403d729"/>
    <w:p>
      <w:pPr>
        <w:pStyle w:val="Heading2"/>
      </w:pPr>
      <w:r>
        <w:t xml:space="preserve">7. Ethical Considerations and Community Engagement</w:t>
      </w:r>
    </w:p>
    <w:p>
      <w:pPr>
        <w:pStyle w:val="FirstParagraph"/>
      </w:pPr>
      <w:r>
        <w:t xml:space="preserve">All research activities will adhere to Peru’s National Bioethics Commission guidelines (Resolución 164-2019). Community engagement is central: Local health workers in Lima districts will co-design training content, ensuring cultural appropriateness. Data privacy protocols will safeguard patient records during equipment audits. The project also includes a "Community Tech Ambassador" program where trained</w:t>
      </w:r>
      <w:r>
        <w:t xml:space="preserve"> </w:t>
      </w:r>
      <w:r>
        <w:rPr>
          <w:bCs/>
          <w:b/>
        </w:rPr>
        <w:t xml:space="preserve">Biomedical Engineer</w:t>
      </w:r>
      <w:r>
        <w:t xml:space="preserve">s from underserved Lima neighborhoods (e.g., Comas) mentor youth, fostering long-term local talent pipelines.</w:t>
      </w:r>
    </w:p>
    <w:bookmarkEnd w:id="26"/>
    <w:bookmarkStart w:id="27" w:name="conclusion"/>
    <w:p>
      <w:pPr>
        <w:pStyle w:val="Heading2"/>
      </w:pPr>
      <w:r>
        <w:t xml:space="preserve">8. Conclusion</w:t>
      </w:r>
    </w:p>
    <w:p>
      <w:pPr>
        <w:pStyle w:val="FirstParagraph"/>
      </w:pPr>
      <w:r>
        <w:t xml:space="preserve">The integration of skilled</w:t>
      </w:r>
      <w:r>
        <w:t xml:space="preserve"> </w:t>
      </w:r>
      <w:r>
        <w:rPr>
          <w:bCs/>
          <w:b/>
        </w:rPr>
        <w:t xml:space="preserve">Biomedical Engineer</w:t>
      </w:r>
      <w:r>
        <w:t xml:space="preserve">s into Lima’s healthcare system is not merely technical—it is a matter of public health equity. This research proposal delivers a actionable roadmap to build indigenous expertise within</w:t>
      </w:r>
      <w:r>
        <w:t xml:space="preserve"> </w:t>
      </w:r>
      <w:r>
        <w:rPr>
          <w:bCs/>
          <w:b/>
        </w:rPr>
        <w:t xml:space="preserve">Peru Lima</w:t>
      </w:r>
      <w:r>
        <w:t xml:space="preserve">, transforming passive equipment dependence into active, sustainable capacity. By centering the needs of Peru’s most vulnerable communities in the capital city, this initiative promises scalable outcomes that align with both national healthcare goals and global SDG 3 (Good Health). The success of this project will position</w:t>
      </w:r>
      <w:r>
        <w:t xml:space="preserve"> </w:t>
      </w:r>
      <w:r>
        <w:rPr>
          <w:bCs/>
          <w:b/>
        </w:rPr>
        <w:t xml:space="preserve">Peru Lima</w:t>
      </w:r>
      <w:r>
        <w:t xml:space="preserve"> </w:t>
      </w:r>
      <w:r>
        <w:t xml:space="preserve">as a model for biomedical innovation in resource-constrained urban environments across Latin America.</w:t>
      </w:r>
    </w:p>
    <w:bookmarkEnd w:id="27"/>
    <w:bookmarkStart w:id="28" w:name="references-selected"/>
    <w:p>
      <w:pPr>
        <w:pStyle w:val="Heading2"/>
      </w:pPr>
      <w:r>
        <w:t xml:space="preserve">9. References (Selected)</w:t>
      </w:r>
    </w:p>
    <w:p>
      <w:pPr>
        <w:pStyle w:val="FirstParagraph"/>
      </w:pPr>
      <w:r>
        <w:t xml:space="preserve">- Ministerio de Salud del Perú (MINSA). (2023). *Informe Anual de Gestión de Equipos Médicos*. Lima.</w:t>
      </w:r>
      <w:r>
        <w:br/>
      </w:r>
      <w:r>
        <w:t xml:space="preserve">- World Bank. (2022). *Peru Health System Performance Review*. Washington, DC.</w:t>
      </w:r>
      <w:r>
        <w:br/>
      </w:r>
      <w:r>
        <w:t xml:space="preserve">- International Medical Devices Regulatory Authorities Forum. (2021). *Biomedical Engineering Capacity in Latin America*.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in Lima, Peru</dc:title>
  <dc:creator/>
  <dc:language>en</dc:language>
  <cp:keywords/>
  <dcterms:created xsi:type="dcterms:W3CDTF">2026-04-20T05:16:46Z</dcterms:created>
  <dcterms:modified xsi:type="dcterms:W3CDTF">2026-04-20T05:16:46Z</dcterms:modified>
</cp:coreProperties>
</file>

<file path=docProps/custom.xml><?xml version="1.0" encoding="utf-8"?>
<Properties xmlns="http://schemas.openxmlformats.org/officeDocument/2006/custom-properties" xmlns:vt="http://schemas.openxmlformats.org/officeDocument/2006/docPropsVTypes"/>
</file>