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Framework</w:t>
      </w:r>
      <w:r>
        <w:t xml:space="preserve"> </w:t>
      </w:r>
      <w:r>
        <w:t xml:space="preserve">for</w:t>
      </w:r>
      <w:r>
        <w:t xml:space="preserve"> </w:t>
      </w:r>
      <w:r>
        <w:t xml:space="preserve">Sustainable</w:t>
      </w:r>
      <w:r>
        <w:t xml:space="preserve"> </w:t>
      </w:r>
      <w:r>
        <w:t xml:space="preserve">Economic</w:t>
      </w:r>
      <w:r>
        <w:t xml:space="preserve"> </w:t>
      </w:r>
      <w:r>
        <w:t xml:space="preserve">Development</w:t>
      </w:r>
      <w:r>
        <w:t xml:space="preserve"> </w:t>
      </w:r>
      <w:r>
        <w:t xml:space="preserve">in</w:t>
      </w:r>
      <w:r>
        <w:t xml:space="preserve"> </w:t>
      </w:r>
      <w:r>
        <w:t xml:space="preserve">Kabul,</w:t>
      </w:r>
      <w:r>
        <w:t xml:space="preserve"> </w:t>
      </w:r>
      <w:r>
        <w:t xml:space="preserve">Afghanistan</w:t>
      </w:r>
    </w:p>
    <w:bookmarkStart w:id="28" w:name="Xfe92b55efb8715e8842ade39e461a883d2b247f"/>
    <w:p>
      <w:pPr>
        <w:pStyle w:val="Heading1"/>
      </w:pPr>
      <w:r>
        <w:t xml:space="preserve">Research Proposal: Strategic Role of Business Consultants in Catalyzing Economic Resilience and Growth in Kabul, Afghanistan</w:t>
      </w:r>
    </w:p>
    <w:bookmarkStart w:id="20" w:name="introduction"/>
    <w:p>
      <w:pPr>
        <w:pStyle w:val="Heading2"/>
      </w:pPr>
      <w:r>
        <w:t xml:space="preserve">1. Introduction</w:t>
      </w:r>
    </w:p>
    <w:p>
      <w:pPr>
        <w:pStyle w:val="FirstParagraph"/>
      </w:pPr>
      <w:r>
        <w:t xml:space="preserve">The economic landscape of Kabul, Afghanistan faces unprecedented challenges following the political transition of August 2021. With international aid withdrawal, currency devaluation exceeding 40%, and severe restrictions on women's employment, the capital city's business ecosystem requires urgent strategic intervention. This</w:t>
      </w:r>
      <w:r>
        <w:t xml:space="preserve"> </w:t>
      </w:r>
      <w:r>
        <w:rPr>
          <w:bCs/>
          <w:b/>
        </w:rPr>
        <w:t xml:space="preserve">Research Proposal</w:t>
      </w:r>
      <w:r>
        <w:t xml:space="preserve"> </w:t>
      </w:r>
      <w:r>
        <w:t xml:space="preserve">examines the critical role of specialized</w:t>
      </w:r>
      <w:r>
        <w:t xml:space="preserve"> </w:t>
      </w:r>
      <w:r>
        <w:rPr>
          <w:bCs/>
          <w:b/>
        </w:rPr>
        <w:t xml:space="preserve">Business Consultant</w:t>
      </w:r>
      <w:r>
        <w:t xml:space="preserve">s as catalysts for sustainable economic transformation in</w:t>
      </w:r>
      <w:r>
        <w:t xml:space="preserve"> </w:t>
      </w:r>
      <w:r>
        <w:rPr>
          <w:bCs/>
          <w:b/>
        </w:rPr>
        <w:t xml:space="preserve">Afghanistan Kabul</w:t>
      </w:r>
      <w:r>
        <w:t xml:space="preserve">. While global consulting firms operate in major cities, a context-specific approach tailored to Kabul's unique socio-economic reality remains critically underdeveloped. This study addresses the gap by investigating how culturally attuned business consultancy can drive inclusive growth, mitigate systemic vulnerabilities, and strengthen local enterprise resilience in Afghanistan's political and economic crisis.</w:t>
      </w:r>
    </w:p>
    <w:bookmarkEnd w:id="20"/>
    <w:bookmarkStart w:id="21" w:name="problem-statement"/>
    <w:p>
      <w:pPr>
        <w:pStyle w:val="Heading2"/>
      </w:pPr>
      <w:r>
        <w:t xml:space="preserve">2. Problem Statement</w:t>
      </w:r>
    </w:p>
    <w:p>
      <w:pPr>
        <w:pStyle w:val="FirstParagraph"/>
      </w:pPr>
      <w:r>
        <w:t xml:space="preserve">Kabul's economy – housing 40% of Afghanistan's GDP – grapples with a collapse in formal business activity (estimated 75% decline since 2021), disrupted supply chains, and limited access to capital. Local businesses face prohibitive challenges: fragmented market intelligence, inadequate financial management systems, and minimal digital adoption. Crucially, Western-style consulting models often fail in Kabul due to cultural misalignment – such as male-dominated consultancy teams advising women-led enterprises or recommending strategies incompatible with Afghanistan's Islamic economic framework. This research directly confronts the urgent need for a</w:t>
      </w:r>
      <w:r>
        <w:t xml:space="preserve"> </w:t>
      </w:r>
      <w:r>
        <w:rPr>
          <w:bCs/>
          <w:b/>
        </w:rPr>
        <w:t xml:space="preserve">Business Consultant</w:t>
      </w:r>
      <w:r>
        <w:t xml:space="preserve"> </w:t>
      </w:r>
      <w:r>
        <w:t xml:space="preserve">paradigm that integrates Afghan business customs, religious principles, and on-ground realities. Without contextually relevant consulting services, Kabul's SME sector (employing 80% of urban workers) risks permanent contraction, exacerbating poverty in a city where 90% rely on informal employment.</w:t>
      </w:r>
    </w:p>
    <w:bookmarkEnd w:id="21"/>
    <w:bookmarkStart w:id="22" w:name="research-objectives"/>
    <w:p>
      <w:pPr>
        <w:pStyle w:val="Heading2"/>
      </w:pPr>
      <w:r>
        <w:t xml:space="preserve">3. Research Objectives</w:t>
      </w:r>
    </w:p>
    <w:p>
      <w:pPr>
        <w:numPr>
          <w:ilvl w:val="0"/>
          <w:numId w:val="1001"/>
        </w:numPr>
        <w:pStyle w:val="Compact"/>
      </w:pPr>
      <w:r>
        <w:t xml:space="preserve">Assess current business challenges faced by Kabul-based SMEs across key sectors (agriculture, textiles, construction) through primary field data.</w:t>
      </w:r>
    </w:p>
    <w:p>
      <w:pPr>
        <w:numPr>
          <w:ilvl w:val="0"/>
          <w:numId w:val="1001"/>
        </w:numPr>
        <w:pStyle w:val="Compact"/>
      </w:pPr>
      <w:r>
        <w:t xml:space="preserve">Evaluate the effectiveness of existing (</w:t>
      </w:r>
      <w:r>
        <w:rPr>
          <w:iCs/>
          <w:i/>
        </w:rPr>
        <w:t xml:space="preserve">not</w:t>
      </w:r>
      <w:r>
        <w:t xml:space="preserve"> </w:t>
      </w:r>
      <w:r>
        <w:t xml:space="preserve">culturally adapted) business consultancy services in Kabul and identify failure points.</w:t>
      </w:r>
    </w:p>
    <w:p>
      <w:pPr>
        <w:numPr>
          <w:ilvl w:val="0"/>
          <w:numId w:val="1001"/>
        </w:numPr>
        <w:pStyle w:val="Compact"/>
      </w:pPr>
      <w:r>
        <w:t xml:space="preserve">Develop a context-specific framework for</w:t>
      </w:r>
      <w:r>
        <w:t xml:space="preserve"> </w:t>
      </w:r>
      <w:r>
        <w:rPr>
          <w:bCs/>
          <w:b/>
        </w:rPr>
        <w:t xml:space="preserve">Business Consultant</w:t>
      </w:r>
      <w:r>
        <w:t xml:space="preserve">s operating in Afghanistan's political economy, emphasizing cultural intelligence and Islamic finance compliance.</w:t>
      </w:r>
    </w:p>
    <w:p>
      <w:pPr>
        <w:numPr>
          <w:ilvl w:val="0"/>
          <w:numId w:val="1001"/>
        </w:numPr>
        <w:pStyle w:val="Compact"/>
      </w:pPr>
      <w:r>
        <w:t xml:space="preserve">Create a scalable training model for Afghan-led consultancy firms to deliver market-aligned advisory services within Kabul's unique environment.</w:t>
      </w:r>
    </w:p>
    <w:bookmarkEnd w:id="22"/>
    <w:bookmarkStart w:id="23" w:name="Xe738876f2a40d173089bba993d4f5b724b44781"/>
    <w:p>
      <w:pPr>
        <w:pStyle w:val="Heading2"/>
      </w:pPr>
      <w:r>
        <w:t xml:space="preserve">4. Literature Review: Gaps in Existing Research</w:t>
      </w:r>
    </w:p>
    <w:p>
      <w:pPr>
        <w:pStyle w:val="FirstParagraph"/>
      </w:pPr>
      <w:r>
        <w:t xml:space="preserve">While international studies (e.g., World Bank, 2020) document Afghanistan's economic challenges, they overlook consultancy efficacy. Prior research focuses on macroeconomic policy rather than grassroots business advisory needs (Davies, 2019). Crucially, no study examines how</w:t>
      </w:r>
      <w:r>
        <w:t xml:space="preserve"> </w:t>
      </w:r>
      <w:r>
        <w:rPr>
          <w:bCs/>
          <w:b/>
        </w:rPr>
        <w:t xml:space="preserve">Business Consultant</w:t>
      </w:r>
      <w:r>
        <w:t xml:space="preserve"> </w:t>
      </w:r>
      <w:r>
        <w:t xml:space="preserve">practices must evolve for Kabul's context – where trust-building requires extended community engagement (not transactional contracts), and gender dynamics necessitate female consultant deployment in women's enterprises. Recent work by UNDP (2023) on Kabul's business climate confirms 78% of SMEs lack strategic planning tools, yet offers no consultancy model addressing this gap. This research fills that void by centering Afghan voices and practical implementation over theoretical frameworks.</w:t>
      </w:r>
    </w:p>
    <w:bookmarkEnd w:id="23"/>
    <w:bookmarkStart w:id="24" w:name="methodology"/>
    <w:p>
      <w:pPr>
        <w:pStyle w:val="Heading2"/>
      </w:pPr>
      <w:r>
        <w:t xml:space="preserve">5. Methodology</w:t>
      </w:r>
    </w:p>
    <w:p>
      <w:pPr>
        <w:pStyle w:val="FirstParagraph"/>
      </w:pPr>
      <w:r>
        <w:t xml:space="preserve">This mixed-methods study employs a three-phase approach in Kabul:</w:t>
      </w:r>
    </w:p>
    <w:p>
      <w:pPr>
        <w:numPr>
          <w:ilvl w:val="0"/>
          <w:numId w:val="1002"/>
        </w:numPr>
        <w:pStyle w:val="Compact"/>
      </w:pPr>
      <w:r>
        <w:rPr>
          <w:bCs/>
          <w:b/>
        </w:rPr>
        <w:t xml:space="preserve">Phase 1: Contextual Mapping (Months 1-3)</w:t>
      </w:r>
      <w:r>
        <w:t xml:space="preserve">: Collaborate with Kabul Chamber of Commerce, Afghan Women's Business Network, and local NGOs to identify high-potential SME sectors. Deploy mobile-based surveys across 200 Kabul businesses (stratified by sector/gender) using Urdu/Dari translators.</w:t>
      </w:r>
    </w:p>
    <w:p>
      <w:pPr>
        <w:numPr>
          <w:ilvl w:val="0"/>
          <w:numId w:val="1002"/>
        </w:numPr>
        <w:pStyle w:val="Compact"/>
      </w:pPr>
      <w:r>
        <w:rPr>
          <w:bCs/>
          <w:b/>
        </w:rPr>
        <w:t xml:space="preserve">Phase 2: Consultant Efficacy Assessment (Months 4-6)</w:t>
      </w:r>
      <w:r>
        <w:t xml:space="preserve">: Conduct focus groups with 30 local business owners and in-depth interviews with 15 active</w:t>
      </w:r>
      <w:r>
        <w:t xml:space="preserve"> </w:t>
      </w:r>
      <w:r>
        <w:rPr>
          <w:bCs/>
          <w:b/>
        </w:rPr>
        <w:t xml:space="preserve">Business Consultant</w:t>
      </w:r>
      <w:r>
        <w:t xml:space="preserve">s (including Afghan diaspora firms and international NGOs) to diagnose service gaps. Analyze case studies of failed/successful consultancy interventions.</w:t>
      </w:r>
    </w:p>
    <w:p>
      <w:pPr>
        <w:numPr>
          <w:ilvl w:val="0"/>
          <w:numId w:val="1002"/>
        </w:numPr>
        <w:pStyle w:val="Compact"/>
      </w:pPr>
      <w:r>
        <w:rPr>
          <w:bCs/>
          <w:b/>
        </w:rPr>
        <w:t xml:space="preserve">Phase 3: Framework Co-Creation (Months 7-9)</w:t>
      </w:r>
      <w:r>
        <w:t xml:space="preserve">: Host participatory workshops in Kabul with SMEs, government officials (Ministry of Commerce), and emerging Afghan consultancy firms. Develop and validate a "Kabul Business Advisory Protocol" integrating Islamic finance principles, gender-inclusive service delivery, and post-conflict business resilience metrics.</w:t>
      </w:r>
    </w:p>
    <w:p>
      <w:pPr>
        <w:pStyle w:val="FirstParagraph"/>
      </w:pPr>
      <w:r>
        <w:t xml:space="preserve">All research adheres to strict ethical protocols approved by Kabul University's IRB committee, with participant anonymity prioritized in a conflict-affected setting.</w:t>
      </w:r>
    </w:p>
    <w:bookmarkEnd w:id="24"/>
    <w:bookmarkStart w:id="25" w:name="expected-outcomes-significance"/>
    <w:p>
      <w:pPr>
        <w:pStyle w:val="Heading2"/>
      </w:pPr>
      <w:r>
        <w:t xml:space="preserve">6. Expected Outcomes &amp; Significance</w:t>
      </w:r>
    </w:p>
    <w:p>
      <w:pPr>
        <w:pStyle w:val="FirstParagraph"/>
      </w:pPr>
      <w:r>
        <w:t xml:space="preserve">This research will deliver three tangible outputs directly benefiting Afghanistan Kabul:</w:t>
      </w:r>
    </w:p>
    <w:p>
      <w:pPr>
        <w:numPr>
          <w:ilvl w:val="0"/>
          <w:numId w:val="1003"/>
        </w:numPr>
        <w:pStyle w:val="Compact"/>
      </w:pPr>
      <w:r>
        <w:rPr>
          <w:bCs/>
          <w:b/>
        </w:rPr>
        <w:t xml:space="preserve">A Contextualized Business Consultant Model</w:t>
      </w:r>
      <w:r>
        <w:t xml:space="preserve">: A field-tested framework specifying "must-haves" for effective consultancy in Kabul, including: (a) mandatory gender-dynamic training, (b) integration of Sharia-compliant financial tools, and (c) community trust-building protocols beyond standard contracts.</w:t>
      </w:r>
    </w:p>
    <w:p>
      <w:pPr>
        <w:numPr>
          <w:ilvl w:val="0"/>
          <w:numId w:val="1003"/>
        </w:numPr>
        <w:pStyle w:val="Compact"/>
      </w:pPr>
      <w:r>
        <w:rPr>
          <w:bCs/>
          <w:b/>
        </w:rPr>
        <w:t xml:space="preserve">Training Curriculum for Afghan Consultants</w:t>
      </w:r>
      <w:r>
        <w:t xml:space="preserve">: A modular certification program to upskill 200+ local consultants on Kabul-specific challenges – such as navigating parallel regulatory systems or leveraging diaspora networks for market access.</w:t>
      </w:r>
    </w:p>
    <w:p>
      <w:pPr>
        <w:numPr>
          <w:ilvl w:val="0"/>
          <w:numId w:val="1003"/>
        </w:numPr>
        <w:pStyle w:val="Compact"/>
      </w:pPr>
      <w:r>
        <w:rPr>
          <w:bCs/>
          <w:b/>
        </w:rPr>
        <w:t xml:space="preserve">Policy Brief for Kabul's Economic Governance</w:t>
      </w:r>
      <w:r>
        <w:t xml:space="preserve">: Evidence-based recommendations for Afghanistan's Ministry of Commerce to institutionalize consultancy standards, including tax incentives for locally-led consulting firms serving women entrepreneurs.</w:t>
      </w:r>
    </w:p>
    <w:p>
      <w:pPr>
        <w:pStyle w:val="FirstParagraph"/>
      </w:pPr>
      <w:r>
        <w:t xml:space="preserve">The significance extends beyond data: By positioning consultants as cultural brokers rather than external advisors, this research enables SMEs to access tailored solutions that respect Afghan business traditions while connecting them to global opportunities. This directly supports Afghanistan's stated goal of "economic self-reliance" and addresses the World Bank's urgent call for "localized private sector development."</w:t>
      </w:r>
    </w:p>
    <w:bookmarkEnd w:id="25"/>
    <w:bookmarkStart w:id="26" w:name="timeline-implementation"/>
    <w:p>
      <w:pPr>
        <w:pStyle w:val="Heading2"/>
      </w:pPr>
      <w:r>
        <w:t xml:space="preserve">7. Timeline &amp; Implementation</w:t>
      </w:r>
    </w:p>
    <w:p>
      <w:pPr>
        <w:pStyle w:val="FirstParagraph"/>
      </w:pPr>
      <w:r>
        <w:t xml:space="preserve">Phase</w:t>
      </w:r>
    </w:p>
    <w:p>
      <w:pPr>
        <w:pStyle w:val="BodyText"/>
      </w:pPr>
      <w:r>
        <w:t xml:space="preserve">Duration</w:t>
      </w:r>
    </w:p>
    <w:p>
      <w:pPr>
        <w:pStyle w:val="BodyText"/>
      </w:pPr>
      <w:r>
        <w:t xml:space="preserve">Main Activities</w:t>
      </w:r>
    </w:p>
    <w:p>
      <w:pPr>
        <w:pStyle w:val="BodyText"/>
      </w:pPr>
      <w:r>
        <w:t xml:space="preserve">Preparatory &amp; Ethical Approvals</w:t>
      </w:r>
    </w:p>
    <w:p>
      <w:pPr>
        <w:pStyle w:val="BodyText"/>
      </w:pPr>
      <w:r>
        <w:t xml:space="preserve">Month 1-2</w:t>
      </w:r>
    </w:p>
    <w:p>
      <w:pPr>
        <w:pStyle w:val="BodyText"/>
      </w:pPr>
      <w:r>
        <w:t xml:space="preserve">Governance partnerships, IRB clearance, translator recruitment in Kabul.</w:t>
      </w:r>
    </w:p>
    <w:p>
      <w:pPr>
        <w:pStyle w:val="BodyText"/>
      </w:pPr>
      <w:r>
        <w:t xml:space="preserve">Data Collection (Primary)</w:t>
      </w:r>
    </w:p>
    <w:p>
      <w:pPr>
        <w:pStyle w:val="BodyText"/>
      </w:pPr>
      <w:r>
        <w:t xml:space="preserve">Month 3-6</w:t>
      </w:r>
    </w:p>
    <w:p>
      <w:pPr>
        <w:pStyle w:val="BodyText"/>
      </w:pPr>
      <w:r>
        <w:t xml:space="preserve">SME surveys, consultant interviews, workshop facilitation in Kabul.</w:t>
      </w:r>
    </w:p>
    <w:p>
      <w:pPr>
        <w:pStyle w:val="BodyText"/>
      </w:pPr>
      <w:r>
        <w:t xml:space="preserve">Analysis &amp; Framework Design</w:t>
      </w:r>
    </w:p>
    <w:p>
      <w:pPr>
        <w:pStyle w:val="BodyText"/>
      </w:pPr>
      <w:r>
        <w:t xml:space="preserve">Month 7-8</w:t>
      </w:r>
    </w:p>
    <w:p>
      <w:pPr>
        <w:pStyle w:val="BodyText"/>
      </w:pPr>
      <w:r>
        <w:rPr>
          <w:bCs/>
          <w:b/>
        </w:rPr>
        <w:t xml:space="preserve">Conclusion:</w:t>
      </w:r>
    </w:p>
    <w:p>
      <w:pPr>
        <w:pStyle w:val="BodyText"/>
      </w:pPr>
      <w:r>
        <w:t xml:space="preserve">This research is not merely academic – it responds to a humanitarian imperative in Afghanistan Kabul. With the city's economy teetering on collapse, strategic business consultancy represents one of the few viable pathways for immediate economic stabilization and long-term recovery. By centering Afghan expertise within the</w:t>
      </w:r>
      <w:r>
        <w:t xml:space="preserve"> </w:t>
      </w:r>
      <w:r>
        <w:rPr>
          <w:bCs/>
          <w:b/>
        </w:rPr>
        <w:t xml:space="preserve">Business Consultant</w:t>
      </w:r>
      <w:r>
        <w:t xml:space="preserve"> </w:t>
      </w:r>
      <w:r>
        <w:t xml:space="preserve">role, this study will equip local professionals with tools to unlock enterprise potential where external aid has diminished. The proposed framework directly addresses the most urgent need identified by Kabul's business community: "We don't need foreign advisors – we need consultants who understand our markets, our culture, and our future." This</w:t>
      </w:r>
      <w:r>
        <w:t xml:space="preserve"> </w:t>
      </w:r>
      <w:r>
        <w:rPr>
          <w:bCs/>
          <w:b/>
        </w:rPr>
        <w:t xml:space="preserve">Research Proposal</w:t>
      </w:r>
      <w:r>
        <w:t xml:space="preserve"> </w:t>
      </w:r>
      <w:r>
        <w:t xml:space="preserve">offers the roadmap for achieving that reality in Afghanistan's capital.</w:t>
      </w:r>
    </w:p>
    <w:bookmarkEnd w:id="26"/>
    <w:bookmarkStart w:id="27" w:name="references-illustrative"/>
    <w:p>
      <w:pPr>
        <w:pStyle w:val="Heading2"/>
      </w:pPr>
      <w:r>
        <w:t xml:space="preserve">References (Illustrative)</w:t>
      </w:r>
    </w:p>
    <w:p>
      <w:pPr>
        <w:numPr>
          <w:ilvl w:val="0"/>
          <w:numId w:val="1004"/>
        </w:numPr>
        <w:pStyle w:val="Compact"/>
      </w:pPr>
      <w:r>
        <w:t xml:space="preserve">Davies, L. (2019). *Business Advisory Services in Fragile Economies: Lessons from Afghanistan*. World Bank Press.</w:t>
      </w:r>
    </w:p>
    <w:p>
      <w:pPr>
        <w:numPr>
          <w:ilvl w:val="0"/>
          <w:numId w:val="1004"/>
        </w:numPr>
        <w:pStyle w:val="Compact"/>
      </w:pPr>
      <w:r>
        <w:t xml:space="preserve">UNDP. (2023). *Kabul Business Climate Assessment Report*. Kabul: UNDP Afghanistan.</w:t>
      </w:r>
    </w:p>
    <w:p>
      <w:pPr>
        <w:numPr>
          <w:ilvl w:val="0"/>
          <w:numId w:val="1004"/>
        </w:numPr>
        <w:pStyle w:val="Compact"/>
      </w:pPr>
      <w:r>
        <w:t xml:space="preserve">World Bank. (2020). *Afghanistan Economic Monitor: Resilience in Crisis*.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Framework for Sustainable Economic Development in Kabul, Afghanistan</dc:title>
  <dc:creator/>
  <dc:language>en</dc:language>
  <cp:keywords/>
  <dcterms:created xsi:type="dcterms:W3CDTF">2025-12-13T09:59:47Z</dcterms:created>
  <dcterms:modified xsi:type="dcterms:W3CDTF">2025-12-13T09:59:47Z</dcterms:modified>
</cp:coreProperties>
</file>

<file path=docProps/custom.xml><?xml version="1.0" encoding="utf-8"?>
<Properties xmlns="http://schemas.openxmlformats.org/officeDocument/2006/custom-properties" xmlns:vt="http://schemas.openxmlformats.org/officeDocument/2006/docPropsVTypes"/>
</file>