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Driving</w:t>
      </w:r>
      <w:r>
        <w:t xml:space="preserve"> </w:t>
      </w:r>
      <w:r>
        <w:t xml:space="preserve">Innovation</w:t>
      </w:r>
      <w:r>
        <w:t xml:space="preserve"> </w:t>
      </w:r>
      <w:r>
        <w:t xml:space="preserve">and</w:t>
      </w:r>
      <w:r>
        <w:t xml:space="preserve"> </w:t>
      </w:r>
      <w:r>
        <w:t xml:space="preserve">Growth</w:t>
      </w:r>
      <w:r>
        <w:t xml:space="preserve"> </w:t>
      </w:r>
      <w:r>
        <w:t xml:space="preserve">for</w:t>
      </w:r>
      <w:r>
        <w:t xml:space="preserve"> </w:t>
      </w:r>
      <w:r>
        <w:t xml:space="preserve">SMEs</w:t>
      </w:r>
      <w:r>
        <w:t xml:space="preserve"> </w:t>
      </w:r>
      <w:r>
        <w:t xml:space="preserve">in</w:t>
      </w:r>
      <w:r>
        <w:t xml:space="preserve"> </w:t>
      </w:r>
      <w:r>
        <w:t xml:space="preserve">Valencia,</w:t>
      </w:r>
      <w:r>
        <w:t xml:space="preserve"> </w:t>
      </w:r>
      <w:r>
        <w:t xml:space="preserve">Spain</w:t>
      </w:r>
    </w:p>
    <w:bookmarkStart w:id="28" w:name="X77deed5841831b5b4f4b8a9e5a2d8eb70d46de8"/>
    <w:p>
      <w:pPr>
        <w:pStyle w:val="Heading1"/>
      </w:pPr>
      <w:r>
        <w:t xml:space="preserve">Research Proposal: The Strategic Impact of Business Consultants on SME Innovation and Market Expansion within Valencia, Spain</w:t>
      </w:r>
    </w:p>
    <w:bookmarkStart w:id="20" w:name="abstract-approx.-150-words"/>
    <w:p>
      <w:pPr>
        <w:pStyle w:val="Heading2"/>
      </w:pPr>
      <w:r>
        <w:t xml:space="preserve">Abstract (Approx. 150 words)</w:t>
      </w:r>
    </w:p>
    <w:p>
      <w:pPr>
        <w:pStyle w:val="FirstParagraph"/>
      </w:pPr>
      <w:r>
        <w:t xml:space="preserve">This research proposal investigates the critical role of the Business Consultant within the dynamic economic ecosystem of Valencia, Spain. Focusing specifically on Small and Medium Enterprises (SMEs), it examines how professional consulting services catalyze innovation, operational efficiency, and competitive advantage in a region characterized by strong tourism, manufacturing (including automotive components), agrifood exports, and a burgeoning startup scene. As Valencia navigates post-pandemic recovery, digital transformation pressures, and evolving EU market dynamics, the demand for specialized Business Consultant expertise has intensified. This study aims to identify the most effective consulting models utilized in Valencia, assess their tangible impact on client SMEs' growth metrics (revenue, market share, innovation output), and develop region-specific best practices. By grounding its analysis in the unique socio-economic context of Spain's Valencian Community, this research provides actionable insights for consultants seeking to enhance their value proposition and for local policymakers aiming to foster a more resilient business environment.</w:t>
      </w:r>
    </w:p>
    <w:bookmarkEnd w:id="20"/>
    <w:bookmarkStart w:id="21" w:name="X602e418ff9445be4a7e6e08d953e749e2750087"/>
    <w:p>
      <w:pPr>
        <w:pStyle w:val="Heading2"/>
      </w:pPr>
      <w:r>
        <w:t xml:space="preserve">1. Introduction: The Strategic Imperative in Valencia</w:t>
      </w:r>
    </w:p>
    <w:p>
      <w:pPr>
        <w:pStyle w:val="FirstParagraph"/>
      </w:pPr>
      <w:r>
        <w:t xml:space="preserve">Valencia, Spain, represents a vibrant economic hub within the European Union. As the third-largest metropolitan area in Spain and home to a diverse economy encompassing advanced manufacturing (e.g., automotive suppliers), world-renowned tourism (Beaches of La Malvarrosa, City of Arts and Sciences), a significant agrifood sector (citrus, rice, olive oil), and an increasingly active tech startup ecosystem centered around institutions like the Polytechnic University of Valencia (UPV) and the Technology Park (Parc de Tecnologies de València), it faces complex business challenges. SMEs form the backbone of this economy, contributing significantly to employment and GDP. However, they often grapple with limited resources, rapid market shifts, digitalization hurdles, access to international markets (especially within EU frameworks), and intense competition. This is where the Business Consultant emerges not just as a service provider but as a strategic partner. The need for specialized external expertise has never been more pronounced in Spain's Valencian context, making the systematic study of the Business Consultant's impact within this specific region essential.</w:t>
      </w:r>
    </w:p>
    <w:bookmarkEnd w:id="21"/>
    <w:bookmarkStart w:id="22" w:name="X6b768663ddcc7645d7a4c70729466ad4e4784ce"/>
    <w:p>
      <w:pPr>
        <w:pStyle w:val="Heading2"/>
      </w:pPr>
      <w:r>
        <w:t xml:space="preserve">2. Problem Statement: The Gap in Valencia's Consulting Ecosystem</w:t>
      </w:r>
    </w:p>
    <w:p>
      <w:pPr>
        <w:pStyle w:val="FirstParagraph"/>
      </w:pPr>
      <w:r>
        <w:t xml:space="preserve">While Business Consultants are increasingly engaged by Valencian SMEs, significant gaps persist in understanding their precise contribution to sustainable growth within the local landscape. Current market analysis often lacks granularity regarding:</w:t>
      </w:r>
      <w:r>
        <w:t xml:space="preserve"> </w:t>
      </w:r>
      <w:r>
        <w:t xml:space="preserve">* The specific industry challenges (e.g., olive oil exporters navigating EU sustainability regulations, tourism SMEs recovering from post-pandemic volatility) that most effectively engage consultants.</w:t>
      </w:r>
      <w:r>
        <w:t xml:space="preserve"> </w:t>
      </w:r>
      <w:r>
        <w:t xml:space="preserve">* The actual ROI and measurable business outcomes (beyond client satisfaction surveys) generated by consulting interventions in Valencia-specific scenarios.</w:t>
      </w:r>
      <w:r>
        <w:t xml:space="preserve"> </w:t>
      </w:r>
      <w:r>
        <w:t xml:space="preserve">* The adaptation of global consulting methodologies to the unique cultural nuances, regulatory environment (Comunitat Valenciana), and economic rhythms of Spain's Valencian market.</w:t>
      </w:r>
      <w:r>
        <w:t xml:space="preserve"> </w:t>
      </w:r>
      <w:r>
        <w:t xml:space="preserve">This research addresses this critical gap. Without evidence-based insights tailored to Spain Valencia, both consultants may misallocate their expertise, and SMEs might undervalue or misapply crucial external support, hindering the region's overall economic potential.</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Spain Valencia context:</w:t>
      </w:r>
      <w:r>
        <w:t xml:space="preserve"> </w:t>
      </w:r>
      <w:r>
        <w:t xml:space="preserve">1. To map and analyze the current demand landscape for Business Consultant services among Valencian SMEs across key sectors (tourism, manufacturing, agrifood, tech).</w:t>
      </w:r>
      <w:r>
        <w:t xml:space="preserve"> </w:t>
      </w:r>
      <w:r>
        <w:t xml:space="preserve">2. To evaluate the perceived and measurable impact of Business Consultant interventions on core SME performance indicators (revenue growth, operational efficiency gains, innovation adoption rates) specifically within Valencia.</w:t>
      </w:r>
      <w:r>
        <w:t xml:space="preserve"> </w:t>
      </w:r>
      <w:r>
        <w:t xml:space="preserve">3. To identify the most effective consulting methodologies and service models currently utilized by successful consultants serving Valencian clients.</w:t>
      </w:r>
      <w:r>
        <w:t xml:space="preserve"> </w:t>
      </w:r>
      <w:r>
        <w:t xml:space="preserve">4. To assess the role of cultural intelligence and local market knowledge in consultant effectiveness for Spain Valencia SMEs.</w:t>
      </w:r>
      <w:r>
        <w:t xml:space="preserve"> </w:t>
      </w:r>
      <w:r>
        <w:t xml:space="preserve">5. To develop a set of actionable, evidence-based recommendations for Business Consultants aiming to maximize their value proposition in the Valencian market, and for regional stakeholders (e.g., Valencia Chamber of Commerce - CVV, IVACE) to support consultant-SME collaboration.</w:t>
      </w:r>
    </w:p>
    <w:bookmarkEnd w:id="23"/>
    <w:bookmarkStart w:id="24" w:name="methodology"/>
    <w:p>
      <w:pPr>
        <w:pStyle w:val="Heading2"/>
      </w:pPr>
      <w:r>
        <w:t xml:space="preserve">4. Methodology</w:t>
      </w:r>
    </w:p>
    <w:p>
      <w:pPr>
        <w:pStyle w:val="FirstParagraph"/>
      </w:pPr>
      <w:r>
        <w:t xml:space="preserve">This mixed-methods research will employ a triangulated approach tailored to the Spain Valencia setting:</w:t>
      </w:r>
      <w:r>
        <w:t xml:space="preserve"> </w:t>
      </w:r>
      <w:r>
        <w:t xml:space="preserve">* **Quantitative Survey:** A structured online survey targeting 150+ SME owners/managers across diverse sectors in the Valencian Community, focusing on consultant usage, perceived benefits, challenges encountered, and measurable outcomes.</w:t>
      </w:r>
      <w:r>
        <w:t xml:space="preserve"> </w:t>
      </w:r>
      <w:r>
        <w:t xml:space="preserve">* **Qualitative In-depth Interviews:** Conducting 25-30 semi-structured interviews with a purposive sample of:</w:t>
      </w:r>
      <w:r>
        <w:t xml:space="preserve"> </w:t>
      </w:r>
      <w:r>
        <w:t xml:space="preserve">* Valencian SME leaders who have recently engaged Business Consultants.</w:t>
      </w:r>
      <w:r>
        <w:t xml:space="preserve"> </w:t>
      </w:r>
      <w:r>
        <w:t xml:space="preserve">* Experienced Business Consultants specializing in the Spanish market or specifically operating within Valencia (e.g., firms like Deloitte Spain, local consultancies such as Consultoria València, independent consultants).</w:t>
      </w:r>
      <w:r>
        <w:t xml:space="preserve"> </w:t>
      </w:r>
      <w:r>
        <w:t xml:space="preserve">* Representatives from key regional institutions (CVV, IVACE) to understand ecosystem support.</w:t>
      </w:r>
      <w:r>
        <w:t xml:space="preserve"> </w:t>
      </w:r>
      <w:r>
        <w:t xml:space="preserve">* **Case Studies:** Detailed analysis of 5-7 representative projects where Business Consultant interventions demonstrably impacted a Valencian SME's trajectory (e.g., digital transformation of a local manufacturer, market entry strategy for an agrifood startup).</w:t>
      </w:r>
      <w:r>
        <w:t xml:space="preserve"> </w:t>
      </w:r>
      <w:r>
        <w:t xml:space="preserve">* **Data Analysis:** Thematic analysis of interview transcripts, statistical analysis of survey data, and comparative case study evaluation. All data collection will be conducted in Spanish with professional translation where necessary for the research team, ensuring deep cultural context.</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significant tangible outcomes:</w:t>
      </w:r>
      <w:r>
        <w:t xml:space="preserve"> </w:t>
      </w:r>
      <w:r>
        <w:t xml:space="preserve">* A detailed, evidence-based profile of the Valencian Business Consultant market demand and its drivers.</w:t>
      </w:r>
      <w:r>
        <w:t xml:space="preserve"> </w:t>
      </w:r>
      <w:r>
        <w:t xml:space="preserve">* Quantifiable data linking specific consultant activities (e.g., strategy development, process optimization, digital strategy) to SME performance metrics in Spain Valencia.</w:t>
      </w:r>
      <w:r>
        <w:t xml:space="preserve"> </w:t>
      </w:r>
      <w:r>
        <w:t xml:space="preserve">* A validated framework outlining the key success factors for Business Consultants operating effectively within the unique context of the Comunitat Valenciana, emphasizing cultural and regional adaptation.</w:t>
      </w:r>
      <w:r>
        <w:t xml:space="preserve"> </w:t>
      </w:r>
      <w:r>
        <w:t xml:space="preserve">* Practical recommendations for consultants to enhance service delivery and value creation for Valencian clients.</w:t>
      </w:r>
      <w:r>
        <w:t xml:space="preserve"> </w:t>
      </w:r>
      <w:r>
        <w:t xml:space="preserve">* Policy insights for regional bodies like IVACE (Valencia's innovation agency) to design more effective support programs fostering consultant-SME partnerships, directly contributing to Valencia's strategic goals within Spain's national economic development plans (e.g., Spain Digital 2030).</w:t>
      </w:r>
    </w:p>
    <w:bookmarkEnd w:id="25"/>
    <w:bookmarkStart w:id="26" w:name="timeline"/>
    <w:p>
      <w:pPr>
        <w:pStyle w:val="Heading2"/>
      </w:pPr>
      <w:r>
        <w:t xml:space="preserve">6. Timeline</w:t>
      </w:r>
    </w:p>
    <w:p>
      <w:pPr>
        <w:pStyle w:val="FirstParagraph"/>
      </w:pPr>
      <w:r>
        <w:t xml:space="preserve">The proposed research will be conducted over 10 months:</w:t>
      </w:r>
      <w:r>
        <w:t xml:space="preserve"> </w:t>
      </w:r>
      <w:r>
        <w:t xml:space="preserve">* Months 1-2: Literature review, instrument design (survey, interview guide), ethics approval, partner identification (CVV, UPV).</w:t>
      </w:r>
      <w:r>
        <w:t xml:space="preserve"> </w:t>
      </w:r>
      <w:r>
        <w:t xml:space="preserve">* Months 3-5: Survey deployment and data collection; initial recruitment for interviews.</w:t>
      </w:r>
      <w:r>
        <w:t xml:space="preserve"> </w:t>
      </w:r>
      <w:r>
        <w:t xml:space="preserve">* Months 6-8: Conducting interviews; initial thematic analysis; case study identification.</w:t>
      </w:r>
      <w:r>
        <w:t xml:space="preserve"> </w:t>
      </w:r>
      <w:r>
        <w:t xml:space="preserve">* Months 9-10: Comprehensive data analysis, drafting findings, final report preparation, stakeholder workshop in Valencia.</w:t>
      </w:r>
    </w:p>
    <w:bookmarkEnd w:id="26"/>
    <w:bookmarkStart w:id="27" w:name="conclusion"/>
    <w:p>
      <w:pPr>
        <w:pStyle w:val="Heading2"/>
      </w:pPr>
      <w:r>
        <w:t xml:space="preserve">7. Conclusion</w:t>
      </w:r>
    </w:p>
    <w:p>
      <w:pPr>
        <w:pStyle w:val="FirstParagraph"/>
      </w:pPr>
      <w:r>
        <w:t xml:space="preserve">The role of the Business Consultant in Spain's Valencian economy is pivotal for fostering resilience and growth among its SMEs. This research proposal directly addresses the critical need for localized, evidence-based understanding of how Business Consultants can optimally contribute within the specific dynamics of Valencia, Spain. By moving beyond generic assumptions about consulting value and grounding findings firmly in the regional context, this study promises to deliver actionable intelligence that empowers consultants to be more effective partners, guides SMEs in making strategic engagement decisions, and informs policymakers seeking to strengthen Valencian business competitiveness on national and international stages. The insights generated will not only benefit the immediate stakeholders within Spain Valencia but contribute valuable knowledge to the broader European understanding of consultant impact within diverse regional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Business Consultants in Driving Innovation and Growth for SMEs in Valencia, Spain</dc:title>
  <dc:creator/>
  <cp:keywords/>
  <dcterms:created xsi:type="dcterms:W3CDTF">2026-07-23T10:43:00Z</dcterms:created>
  <dcterms:modified xsi:type="dcterms:W3CDTF">2026-07-23T10:43:00Z</dcterms:modified>
</cp:coreProperties>
</file>

<file path=docProps/custom.xml><?xml version="1.0" encoding="utf-8"?>
<Properties xmlns="http://schemas.openxmlformats.org/officeDocument/2006/custom-properties" xmlns:vt="http://schemas.openxmlformats.org/officeDocument/2006/docPropsVTypes"/>
</file>