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Enterprise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b8325f5cdbd9ae333c31e84fb50e7c58ceaca58"/>
    <w:p>
      <w:pPr>
        <w:pStyle w:val="Heading1"/>
      </w:pPr>
      <w:r>
        <w:t xml:space="preserve">Research Proposal: The Role and Impact of Business Consultants in Navigating Economic Challenges for SMEs in Zimbabwe Harare</w:t>
      </w:r>
    </w:p>
    <w:bookmarkStart w:id="20" w:name="introduction"/>
    <w:p>
      <w:pPr>
        <w:pStyle w:val="Heading2"/>
      </w:pPr>
      <w:r>
        <w:t xml:space="preserve">1. Introduction</w:t>
      </w:r>
    </w:p>
    <w:p>
      <w:pPr>
        <w:pStyle w:val="FirstParagraph"/>
      </w:pPr>
      <w:r>
        <w:t xml:space="preserve">The economic landscape of Zimbabwe, particularly in its capital city Harare, presents complex challenges for small and medium enterprises (SMEs). Hyperinflation, currency volatility, infrastructure deficits, and regulatory hurdles continue to stifle business growth. In this context, the role of the</w:t>
      </w:r>
      <w:r>
        <w:t xml:space="preserve"> </w:t>
      </w:r>
      <w:r>
        <w:rPr>
          <w:iCs/>
          <w:i/>
        </w:rPr>
        <w:t xml:space="preserve">Business Consultant</w:t>
      </w:r>
      <w:r>
        <w:t xml:space="preserve"> </w:t>
      </w:r>
      <w:r>
        <w:t xml:space="preserve">has evolved from a luxury to a critical necessity. This</w:t>
      </w:r>
      <w:r>
        <w:t xml:space="preserve"> </w:t>
      </w:r>
      <w:r>
        <w:rPr>
          <w:bCs/>
          <w:b/>
        </w:rPr>
        <w:t xml:space="preserve">Research Proposal</w:t>
      </w:r>
      <w:r>
        <w:t xml:space="preserve"> </w:t>
      </w:r>
      <w:r>
        <w:t xml:space="preserve">aims to investigate how professional Business Consultants can effectively address these systemic barriers within Harare's SME ecosystem, ultimately contributing to sustainable economic development in Zimbabwe.</w:t>
      </w:r>
    </w:p>
    <w:bookmarkEnd w:id="20"/>
    <w:bookmarkStart w:id="21" w:name="problem-statement"/>
    <w:p>
      <w:pPr>
        <w:pStyle w:val="Heading2"/>
      </w:pPr>
      <w:r>
        <w:t xml:space="preserve">2. Problem Statement</w:t>
      </w:r>
    </w:p>
    <w:p>
      <w:pPr>
        <w:pStyle w:val="FirstParagraph"/>
      </w:pPr>
      <w:r>
        <w:t xml:space="preserve">Zimbabwe's economy remains heavily reliant on agriculture and informal trade, with Harare serving as the primary hub for formal business activity. However, a significant gap persists between the needs of local enterprises and available support structures. Many SMEs in Harare lack access to specialized strategic guidance due to limited local expertise, high costs of external consultancy, and a general skepticism towards external intervention. The absence of effective Business Consultant services tailored to Zimbabwe's unique socio-economic context results in suboptimal business strategies, missed market opportunities, and heightened vulnerability during economic shocks. This</w:t>
      </w:r>
      <w:r>
        <w:t xml:space="preserve"> </w:t>
      </w:r>
      <w:r>
        <w:rPr>
          <w:bCs/>
          <w:b/>
        </w:rPr>
        <w:t xml:space="preserve">Research Proposal</w:t>
      </w:r>
      <w:r>
        <w:t xml:space="preserve"> </w:t>
      </w:r>
      <w:r>
        <w:t xml:space="preserve">directly addresses this critical gap by analyzing the current state and potential for impactful Business Consultant engagement in Harare.</w:t>
      </w:r>
    </w:p>
    <w:bookmarkEnd w:id="21"/>
    <w:bookmarkStart w:id="22" w:name="Xed86acffff36ec3ad25febf92ec1f6bd9bb46dd"/>
    <w:p>
      <w:pPr>
        <w:pStyle w:val="Heading2"/>
      </w:pPr>
      <w:r>
        <w:t xml:space="preserve">3. Literature Review (Contextualizing Zimbabwe Harare)</w:t>
      </w:r>
    </w:p>
    <w:p>
      <w:pPr>
        <w:pStyle w:val="FirstParagraph"/>
      </w:pPr>
      <w:r>
        <w:t xml:space="preserve">Existing literature on business consultancy globally emphasizes its value in strategic planning, operational efficiency, and market expansion. However, studies specific to Sub-Saharan Africa's volatile economies are sparse. Research by the United Nations Development Programme (UNDP) highlights that only 15% of Zimbabwean SMEs access formal advisory services annually, with Harare-based businesses facing unique challenges like complex tax regulations (VAT, PAYE) and access to finance through the Reserve Bank of Zimbabwe's schemes. The work of Zvobgo et al. (2021) on "Business Support in Urban Africa" identifies a significant disconnect between generic consultancy models and the contextual realities faced by firms in cities like Harare. This research directly builds upon these findings, focusing specifically on how a</w:t>
      </w:r>
      <w:r>
        <w:t xml:space="preserve"> </w:t>
      </w:r>
      <w:r>
        <w:rPr>
          <w:iCs/>
          <w:i/>
        </w:rPr>
        <w:t xml:space="preserve">Business Consultant</w:t>
      </w:r>
      <w:r>
        <w:t xml:space="preserve"> </w:t>
      </w:r>
      <w:r>
        <w:t xml:space="preserve">can be adapted to overcome Zimbabwe's specific constraints.</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landscape of Business Consultant services available within Harare.</w:t>
      </w:r>
    </w:p>
    <w:p>
      <w:pPr>
        <w:numPr>
          <w:ilvl w:val="0"/>
          <w:numId w:val="1001"/>
        </w:numPr>
        <w:pStyle w:val="Compact"/>
      </w:pPr>
      <w:r>
        <w:t xml:space="preserve">To identify the most prevalent and critical operational, financial, and strategic challenges faced by SMEs in Harare from their perspective.</w:t>
      </w:r>
    </w:p>
    <w:p>
      <w:pPr>
        <w:numPr>
          <w:ilvl w:val="0"/>
          <w:numId w:val="1001"/>
        </w:numPr>
        <w:pStyle w:val="Compact"/>
      </w:pPr>
      <w:r>
        <w:t xml:space="preserve">To evaluate the perceived effectiveness, accessibility, and affordability of existing Business Consultant interventions in Zimbabwean context.</w:t>
      </w:r>
    </w:p>
    <w:p>
      <w:pPr>
        <w:numPr>
          <w:ilvl w:val="0"/>
          <w:numId w:val="1001"/>
        </w:numPr>
        <w:pStyle w:val="Compact"/>
      </w:pPr>
      <w:r>
        <w:t xml:space="preserve">To co-develop practical frameworks for a scalable, locally-relevant Business Consultant model specifically designed for SMEs operating in Harare.</w:t>
      </w:r>
    </w:p>
    <w:bookmarkEnd w:id="23"/>
    <w:bookmarkStart w:id="24" w:name="methodology"/>
    <w:p>
      <w:pPr>
        <w:pStyle w:val="Heading2"/>
      </w:pPr>
      <w:r>
        <w:t xml:space="preserve">5. Methodology</w:t>
      </w:r>
    </w:p>
    <w:p>
      <w:pPr>
        <w:pStyle w:val="FirstParagraph"/>
      </w:pPr>
      <w:r>
        <w:t xml:space="preserve">This study employs a mixed-methods approach to ensure robust, contextually grounded findings within Zimbabwe Harare:</w:t>
      </w:r>
    </w:p>
    <w:p>
      <w:pPr>
        <w:numPr>
          <w:ilvl w:val="0"/>
          <w:numId w:val="1002"/>
        </w:numPr>
        <w:pStyle w:val="Compact"/>
      </w:pPr>
      <w:r>
        <w:rPr>
          <w:bCs/>
          <w:b/>
        </w:rPr>
        <w:t xml:space="preserve">Qualitative Phase (Months 1-3):</w:t>
      </w:r>
      <w:r>
        <w:t xml:space="preserve"> </w:t>
      </w:r>
      <w:r>
        <w:t xml:space="preserve">In-depth interviews (n=30) with key stakeholders: SME owners/managers across diverse sectors in Harare (manufacturing, retail, agribusiness), registered Business Consultants operating in Harare, and representatives from key institutions like the Zimbabwe Investment Development Agency (ZIDA) and Chamber of Commerce. Focus groups will explore specific pain points and consultant expectations.</w:t>
      </w:r>
    </w:p>
    <w:p>
      <w:pPr>
        <w:numPr>
          <w:ilvl w:val="0"/>
          <w:numId w:val="1002"/>
        </w:numPr>
        <w:pStyle w:val="Compact"/>
      </w:pPr>
      <w:r>
        <w:rPr>
          <w:bCs/>
          <w:b/>
        </w:rPr>
        <w:t xml:space="preserve">Quantitative Phase (Months 4-5):</w:t>
      </w:r>
      <w:r>
        <w:t xml:space="preserve"> </w:t>
      </w:r>
      <w:r>
        <w:t xml:space="preserve">A structured survey distributed to 200+ SMEs across Harare's economic zones (e.g., Borrowdale, Avondale, Mbare), measuring utilization rates of consultancy services, perceived benefits/drawbacks, willingness to pay under different models, and impact on key performance indicators (sales growth, cost reduction).</w:t>
      </w:r>
    </w:p>
    <w:p>
      <w:pPr>
        <w:numPr>
          <w:ilvl w:val="0"/>
          <w:numId w:val="1002"/>
        </w:numPr>
        <w:pStyle w:val="Compact"/>
      </w:pPr>
      <w:r>
        <w:rPr>
          <w:bCs/>
          <w:b/>
        </w:rPr>
        <w:t xml:space="preserve">Co-Creation Workshop (Month 6):</w:t>
      </w:r>
      <w:r>
        <w:t xml:space="preserve"> </w:t>
      </w:r>
      <w:r>
        <w:t xml:space="preserve">Facilitated sessions with a cross-section of stakeholders in Harare to translate findings into actionable recommendations for an effective Business Consultant service model tailored to Zimbabwe's realities.</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Research Proposal</w:t>
      </w:r>
      <w:r>
        <w:t xml:space="preserve"> </w:t>
      </w:r>
      <w:r>
        <w:t xml:space="preserve">holds significant potential for tangible impact in Zimbabwe, specifically within Harare:</w:t>
      </w:r>
    </w:p>
    <w:p>
      <w:pPr>
        <w:numPr>
          <w:ilvl w:val="0"/>
          <w:numId w:val="1003"/>
        </w:numPr>
        <w:pStyle w:val="Compact"/>
      </w:pPr>
      <w:r>
        <w:rPr>
          <w:bCs/>
          <w:b/>
        </w:rPr>
        <w:t xml:space="preserve">Economic Impact:</w:t>
      </w:r>
      <w:r>
        <w:t xml:space="preserve"> </w:t>
      </w:r>
      <w:r>
        <w:t xml:space="preserve">By developing a viable Business Consultant model, the research aims to directly empower SMEs – the backbone of Harare's economy – leading to increased productivity, job creation, and tax revenue generation for Zimbabwe.</w:t>
      </w:r>
    </w:p>
    <w:p>
      <w:pPr>
        <w:numPr>
          <w:ilvl w:val="0"/>
          <w:numId w:val="1003"/>
        </w:numPr>
        <w:pStyle w:val="Compact"/>
      </w:pPr>
      <w:r>
        <w:rPr>
          <w:bCs/>
          <w:b/>
        </w:rPr>
        <w:t xml:space="preserve">Policy Relevance:</w:t>
      </w:r>
      <w:r>
        <w:t xml:space="preserve"> </w:t>
      </w:r>
      <w:r>
        <w:t xml:space="preserve">Findings will provide evidence-based insights for government agencies (e.g., Ministry of Industry and Commerce) and development partners to design better support programs that integrate effective Business Consultant services within Harare's business development ecosystem.</w:t>
      </w:r>
    </w:p>
    <w:p>
      <w:pPr>
        <w:numPr>
          <w:ilvl w:val="0"/>
          <w:numId w:val="1003"/>
        </w:numPr>
        <w:pStyle w:val="Compact"/>
      </w:pPr>
      <w:r>
        <w:rPr>
          <w:bCs/>
          <w:b/>
        </w:rPr>
        <w:t xml:space="preserve">Professional Development:</w:t>
      </w:r>
      <w:r>
        <w:t xml:space="preserve"> </w:t>
      </w:r>
      <w:r>
        <w:t xml:space="preserve">The research will contribute to the professionalization of the Business Consultant sector in Zimbabwe, fostering local expertise and ensuring services are culturally competent and contextually relevant for Harare businesses.</w:t>
      </w:r>
    </w:p>
    <w:p>
      <w:pPr>
        <w:numPr>
          <w:ilvl w:val="0"/>
          <w:numId w:val="1003"/>
        </w:numPr>
        <w:pStyle w:val="Compact"/>
      </w:pPr>
      <w:r>
        <w:rPr>
          <w:bCs/>
          <w:b/>
        </w:rPr>
        <w:t xml:space="preserve">Sustainability Focus:</w:t>
      </w:r>
      <w:r>
        <w:t xml:space="preserve"> </w:t>
      </w:r>
      <w:r>
        <w:t xml:space="preserve">Emphasis will be placed on creating a model that is financially sustainable for both the consultants (ensuring viability) and the SME clients (ensuring affordability), moving beyond short-term donor-funded projects common in Zimbabwe.</w:t>
      </w:r>
    </w:p>
    <w:bookmarkEnd w:id="25"/>
    <w:bookmarkStart w:id="26" w:name="expected-outcomes-deliverables"/>
    <w:p>
      <w:pPr>
        <w:pStyle w:val="Heading2"/>
      </w:pPr>
      <w:r>
        <w:t xml:space="preserve">7. Expected Outcomes &amp; Deliverables</w:t>
      </w:r>
    </w:p>
    <w:p>
      <w:pPr>
        <w:pStyle w:val="FirstParagraph"/>
      </w:pPr>
      <w:r>
        <w:t xml:space="preserve">The primary deliverable will be a comprehensive, actionable "Harare Business Consultant Framework" report detailing:</w:t>
      </w:r>
    </w:p>
    <w:p>
      <w:pPr>
        <w:numPr>
          <w:ilvl w:val="0"/>
          <w:numId w:val="1004"/>
        </w:numPr>
        <w:pStyle w:val="Compact"/>
      </w:pPr>
      <w:r>
        <w:t xml:space="preserve">A validated assessment of SME needs and consultant service gaps in Zimbabwe Harare.</w:t>
      </w:r>
    </w:p>
    <w:p>
      <w:pPr>
        <w:numPr>
          <w:ilvl w:val="0"/>
          <w:numId w:val="1004"/>
        </w:numPr>
        <w:pStyle w:val="Compact"/>
      </w:pPr>
      <w:r>
        <w:t xml:space="preserve">Criteria for selecting or developing effective local Business Consultants suited to the Harare context (e.g., language, understanding of local regulations, practical approach).</w:t>
      </w:r>
    </w:p>
    <w:p>
      <w:pPr>
        <w:numPr>
          <w:ilvl w:val="0"/>
          <w:numId w:val="1004"/>
        </w:numPr>
        <w:pStyle w:val="Compact"/>
      </w:pPr>
      <w:r>
        <w:t xml:space="preserve">A costed model for service delivery (e.g., tiered pricing, community-based hubs, public-private partnerships) ensuring accessibility for diverse Harare SMEs.</w:t>
      </w:r>
    </w:p>
    <w:p>
      <w:pPr>
        <w:numPr>
          <w:ilvl w:val="0"/>
          <w:numId w:val="1004"/>
        </w:numPr>
        <w:pStyle w:val="Compact"/>
      </w:pPr>
      <w:r>
        <w:t xml:space="preserve">Recommendations for integrating the Business Consultant role within existing support structures like ZIDA and local business associations in Harare.</w:t>
      </w:r>
    </w:p>
    <w:bookmarkEnd w:id="26"/>
    <w:bookmarkStart w:id="27" w:name="conclusion"/>
    <w:p>
      <w:pPr>
        <w:pStyle w:val="Heading2"/>
      </w:pPr>
      <w:r>
        <w:t xml:space="preserve">8. Conclusion</w:t>
      </w:r>
    </w:p>
    <w:p>
      <w:pPr>
        <w:pStyle w:val="FirstParagraph"/>
      </w:pPr>
      <w:r>
        <w:t xml:space="preserve">Zimbabwe's economic recovery, particularly in its economic nerve center Harare, hinges significantly on strengthening the capacity of its SMEs. The effective deployment of skilled and contextually aware Business Consultants is not merely beneficial but essential for navigating the intricate business environment of modern Zimbabwe. This</w:t>
      </w:r>
      <w:r>
        <w:t xml:space="preserve"> </w:t>
      </w:r>
      <w:r>
        <w:rPr>
          <w:bCs/>
          <w:b/>
        </w:rPr>
        <w:t xml:space="preserve">Research Proposal</w:t>
      </w:r>
      <w:r>
        <w:t xml:space="preserve"> </w:t>
      </w:r>
      <w:r>
        <w:t xml:space="preserve">outlines a rigorous and practical investigation into how to make this vital support service accessible, relevant, and impactful for Harare's businesses. By centering the needs of Zimbabwean enterprises within a structured study on Business Consultant services, this research directly contributes to building a more resilient, competitive, and sustainable business landscape in Harare – a critical step towards broader national economic development. The outcomes will provide an invaluable blueprint for policymakers, consultants operating within Zimbabwe Harare, and the SMEs themselves seeking pathways to growth amid current challenges.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Sustainable Enterprise Development in Zimbabwe Harare</dc:title>
  <dc:creator/>
  <cp:keywords/>
  <dcterms:created xsi:type="dcterms:W3CDTF">2025-12-10T05:15:45Z</dcterms:created>
  <dcterms:modified xsi:type="dcterms:W3CDTF">2025-12-10T05:15:45Z</dcterms:modified>
</cp:coreProperties>
</file>

<file path=docProps/custom.xml><?xml version="1.0" encoding="utf-8"?>
<Properties xmlns="http://schemas.openxmlformats.org/officeDocument/2006/custom-properties" xmlns:vt="http://schemas.openxmlformats.org/officeDocument/2006/docPropsVTypes"/>
</file>