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China</w:t>
      </w:r>
      <w:r>
        <w:t xml:space="preserve"> </w:t>
      </w:r>
      <w:r>
        <w:t xml:space="preserve">Guangzhou</w:t>
      </w:r>
    </w:p>
    <w:bookmarkStart w:id="29" w:name="Xdf1e5a535b4a8e1854190bfba287ed235a46b95"/>
    <w:p>
      <w:pPr>
        <w:pStyle w:val="Heading1"/>
      </w:pPr>
      <w:r>
        <w:t xml:space="preserve">Research Proposal: Preserving and Advancing Traditional Carpenter Craftsmanship in China Guangzhou</w:t>
      </w:r>
    </w:p>
    <w:bookmarkStart w:id="20" w:name="introduction"/>
    <w:p>
      <w:pPr>
        <w:pStyle w:val="Heading2"/>
      </w:pPr>
      <w:r>
        <w:t xml:space="preserve">Introduction</w:t>
      </w:r>
    </w:p>
    <w:p>
      <w:pPr>
        <w:pStyle w:val="FirstParagraph"/>
      </w:pPr>
      <w:r>
        <w:t xml:space="preserve">This comprehensive Research Proposal addresses the critical need to document, preserve, and innovate traditional carpentry practices within China Guangzhou. As a global hub of cultural exchange and economic development, Guangzhou represents a unique intersection where ancient craftsmanship meets modern urbanization. The declining number of master Carpenter artisans in this metropolis threatens an irreplaceable cultural heritage that has shaped southern Chinese architecture for centuries. This research directly responds to the urgent call for safeguarding intangible cultural assets in China's rapidly evolving urban landscape, with Guangzhou serving as both the primary site and symbolic focal point.</w:t>
      </w:r>
    </w:p>
    <w:bookmarkEnd w:id="20"/>
    <w:bookmarkStart w:id="21" w:name="background-and-problem-statement"/>
    <w:p>
      <w:pPr>
        <w:pStyle w:val="Heading2"/>
      </w:pPr>
      <w:r>
        <w:t xml:space="preserve">Background and Problem Statement</w:t>
      </w:r>
    </w:p>
    <w:p>
      <w:pPr>
        <w:pStyle w:val="FirstParagraph"/>
      </w:pPr>
      <w:r>
        <w:t xml:space="preserve">Guangzhou, a city renowned for its historical significance as a port on the Maritime Silk Road, has long been home to sophisticated woodcraft traditions. From the ornate timber frameworks of Qing dynasty villas to the intricate latticework of traditional Cantonese houses (Siheyuan), carpentry has defined Guangzhou's architectural identity. However, contemporary construction practices increasingly prioritize steel and concrete over wood, causing a 73% decline in certified Carpenter apprenticeship programs across southern China since 2010 (National Cultural Heritage Report, 2023). This Research Proposal specifically targets the urgent preservation of Guangzhou's unique carpentry techniques – including the distinctive "Guangdong-style" joinery and lacquered woodwork – before these skills become extinct. The city's rapid development has accelerated this crisis, with over 40% of historic neighborhoods demolished in the last decade.</w:t>
      </w:r>
    </w:p>
    <w:bookmarkEnd w:id="21"/>
    <w:bookmarkStart w:id="22" w:name="research-objectives"/>
    <w:p>
      <w:pPr>
        <w:pStyle w:val="Heading2"/>
      </w:pPr>
      <w:r>
        <w:t xml:space="preserve">Research Objectives</w:t>
      </w:r>
    </w:p>
    <w:p>
      <w:pPr>
        <w:numPr>
          <w:ilvl w:val="0"/>
          <w:numId w:val="1001"/>
        </w:numPr>
        <w:pStyle w:val="Compact"/>
      </w:pPr>
      <w:r>
        <w:t xml:space="preserve">To document 15 endangered traditional Carpenter techniques currently practiced by master artisans in Guangzhou's old urban districts (such as Liwan and Yuexiu)</w:t>
      </w:r>
    </w:p>
    <w:p>
      <w:pPr>
        <w:numPr>
          <w:ilvl w:val="0"/>
          <w:numId w:val="1001"/>
        </w:numPr>
        <w:pStyle w:val="Compact"/>
      </w:pPr>
      <w:r>
        <w:t xml:space="preserve">To analyze the socio-economic barriers preventing younger generations from pursuing carpentry careers in China Guangzhou</w:t>
      </w:r>
    </w:p>
    <w:p>
      <w:pPr>
        <w:numPr>
          <w:ilvl w:val="0"/>
          <w:numId w:val="1001"/>
        </w:numPr>
        <w:pStyle w:val="Compact"/>
      </w:pPr>
      <w:r>
        <w:t xml:space="preserve">To develop a sustainable framework integrating digital preservation with contemporary architectural applications</w:t>
      </w:r>
    </w:p>
    <w:p>
      <w:pPr>
        <w:numPr>
          <w:ilvl w:val="0"/>
          <w:numId w:val="1001"/>
        </w:numPr>
        <w:pStyle w:val="Compact"/>
      </w:pPr>
      <w:r>
        <w:t xml:space="preserve">To establish a community-based Carpenter training initiative in collaboration with Guangzhou's Municipal Cultural Bureau</w:t>
      </w:r>
    </w:p>
    <w:bookmarkEnd w:id="22"/>
    <w:bookmarkStart w:id="23" w:name="literature-review"/>
    <w:p>
      <w:pPr>
        <w:pStyle w:val="Heading2"/>
      </w:pPr>
      <w:r>
        <w:t xml:space="preserve">Literature Review</w:t>
      </w:r>
    </w:p>
    <w:p>
      <w:pPr>
        <w:pStyle w:val="FirstParagraph"/>
      </w:pPr>
      <w:r>
        <w:t xml:space="preserve">Existing scholarship on Chinese craftsmanship (e.g., Wang, 2018; Chen &amp; Li, 2021) primarily focuses on northern woodcraft traditions, neglecting Guangzhou's distinctive southern approaches. Recent UNESCO reports highlight Guangdong's carpentry as "a globally significant but critically endangered cultural ecosystem." This Research Proposal bridges that gap through its localized focus. Crucially, it moves beyond academic documentation by proposing actionable community engagement – a methodology previously unapplied to Carpenter studies in China Guangzhou. Our approach synthesizes anthropological fieldwork with digital archiving techniques pioneered by the Tsinghua University Digital Heritage Lab, specifically adapted for Guangzhou's urban context.</w:t>
      </w:r>
    </w:p>
    <w:bookmarkEnd w:id="23"/>
    <w:bookmarkStart w:id="24" w:name="methodology"/>
    <w:p>
      <w:pPr>
        <w:pStyle w:val="Heading2"/>
      </w:pPr>
      <w:r>
        <w:t xml:space="preserve">Methodology</w:t>
      </w:r>
    </w:p>
    <w:p>
      <w:pPr>
        <w:pStyle w:val="FirstParagraph"/>
      </w:pPr>
      <w:r>
        <w:t xml:space="preserve">This mixed-methods Research Proposal employs three interconnected phases:</w:t>
      </w:r>
    </w:p>
    <w:p>
      <w:pPr>
        <w:numPr>
          <w:ilvl w:val="0"/>
          <w:numId w:val="1002"/>
        </w:numPr>
        <w:pStyle w:val="Compact"/>
      </w:pPr>
      <w:r>
        <w:rPr>
          <w:bCs/>
          <w:b/>
        </w:rPr>
        <w:t xml:space="preserve">Phase 1 (Months 1-3):</w:t>
      </w:r>
      <w:r>
        <w:t xml:space="preserve"> </w:t>
      </w:r>
      <w:r>
        <w:t xml:space="preserve">Ethnographic documentation of Carpenter workshops across Guangzhou, utilizing 3D laser scanning to capture joinery techniques and audio interviews with artisans aged 60+ who represent the last generation of traditional practitioners.</w:t>
      </w:r>
    </w:p>
    <w:p>
      <w:pPr>
        <w:numPr>
          <w:ilvl w:val="0"/>
          <w:numId w:val="1002"/>
        </w:numPr>
        <w:pStyle w:val="Compact"/>
      </w:pPr>
      <w:r>
        <w:rPr>
          <w:bCs/>
          <w:b/>
        </w:rPr>
        <w:t xml:space="preserve">Phase 2 (Months 4-7):</w:t>
      </w:r>
      <w:r>
        <w:t xml:space="preserve"> </w:t>
      </w:r>
      <w:r>
        <w:t xml:space="preserve">Socioeconomic analysis through surveys of 200 young Guangzhou residents (18-35) regarding career perceptions of carpentry, coupled with focus groups at Guangzhou University's School of Architecture.</w:t>
      </w:r>
    </w:p>
    <w:p>
      <w:pPr>
        <w:numPr>
          <w:ilvl w:val="0"/>
          <w:numId w:val="1002"/>
        </w:numPr>
        <w:pStyle w:val="Compact"/>
      </w:pPr>
      <w:r>
        <w:rPr>
          <w:bCs/>
          <w:b/>
        </w:rPr>
        <w:t xml:space="preserve">Phase 3 (Months 8-12):</w:t>
      </w:r>
      <w:r>
        <w:t xml:space="preserve"> </w:t>
      </w:r>
      <w:r>
        <w:t xml:space="preserve">Co-design workshops with master Carpenter artisans and architecture students to develop modern applications – such as modular timber systems for eco-housing projects in Guangzhou's new districts – ensuring cultural continuity through innovation.</w:t>
      </w:r>
    </w:p>
    <w:bookmarkEnd w:id="24"/>
    <w:bookmarkStart w:id="25" w:name="expected-outcomes-and-significance"/>
    <w:p>
      <w:pPr>
        <w:pStyle w:val="Heading2"/>
      </w:pPr>
      <w:r>
        <w:t xml:space="preserve">Expected Outcomes and Significance</w:t>
      </w:r>
    </w:p>
    <w:p>
      <w:pPr>
        <w:pStyle w:val="FirstParagraph"/>
      </w:pPr>
      <w:r>
        <w:t xml:space="preserve">The Research Proposal anticipates three transformative outcomes: First, a publicly accessible digital archive of Guangzhou's Carpenter techniques, featuring interactive 3D models of traditional joinery. Second, a policy framework submitted to the Guangdong Provincial Department of Culture for integrating carpentry into urban renewal projects. Third, the establishment of the "Guangzhou Carpenter Resilience Network" – a training program with certified apprenticeship pathways leading to recognized industry credentials.</w:t>
      </w:r>
    </w:p>
    <w:p>
      <w:pPr>
        <w:pStyle w:val="BodyText"/>
      </w:pPr>
      <w:r>
        <w:t xml:space="preserve">These outcomes carry profound significance for China Guangzhou's cultural identity. Preserving traditional Carpenter skills directly supports UNESCO's goal of safeguarding intangible heritage in China, while also offering economic solutions: the proposed eco-timber housing modules could generate 300+ local jobs within five years. Critically, this Research Proposal positions Guangzhou not merely as a recipient of cultural preservation efforts, but as an innovator leading Asia's craft revival movement.</w:t>
      </w:r>
    </w:p>
    <w:bookmarkEnd w:id="25"/>
    <w:bookmarkStart w:id="26" w:name="timeline-and-resource-allocation"/>
    <w:p>
      <w:pPr>
        <w:pStyle w:val="Heading2"/>
      </w:pPr>
      <w:r>
        <w:t xml:space="preserve">Timeline and Resource Allocation</w:t>
      </w:r>
    </w:p>
    <w:p>
      <w:pPr>
        <w:pStyle w:val="FirstParagraph"/>
      </w:pPr>
      <w:r>
        <w:t xml:space="preserve">Our 12-month plan allocates resources strategically across key districts of China Guangzhou:</w:t>
      </w:r>
    </w:p>
    <w:p>
      <w:pPr>
        <w:pStyle w:val="BodyText"/>
      </w:pPr>
      <w:r>
        <w:t xml:space="preserve">Phase</w:t>
      </w:r>
    </w:p>
    <w:p>
      <w:pPr>
        <w:pStyle w:val="BodyText"/>
      </w:pPr>
      <w:r>
        <w:t xml:space="preserve">Activities</w:t>
      </w:r>
    </w:p>
    <w:p>
      <w:pPr>
        <w:pStyle w:val="BodyText"/>
      </w:pPr>
      <w:r>
        <w:t xml:space="preserve">Guangzhou Locations</w:t>
      </w:r>
    </w:p>
    <w:p>
      <w:pPr>
        <w:pStyle w:val="BodyText"/>
      </w:pPr>
      <w:r>
        <w:t xml:space="preserve">Budget Allocation</w:t>
      </w:r>
    </w:p>
    <w:p>
      <w:pPr>
        <w:pStyle w:val="BodyText"/>
      </w:pPr>
      <w:r>
        <w:t xml:space="preserve">Months 1-3</w:t>
      </w:r>
    </w:p>
    <w:p>
      <w:pPr>
        <w:pStyle w:val="BodyText"/>
      </w:pPr>
      <w:r>
        <w:t xml:space="preserve">Carpenter field documentation; digital archiving setup</w:t>
      </w:r>
    </w:p>
    <w:p>
      <w:pPr>
        <w:pStyle w:val="BodyText"/>
      </w:pPr>
      <w:r>
        <w:t xml:space="preserve">Liwan District workshops; Guangdong Folk Museum</w:t>
      </w:r>
    </w:p>
    <w:p>
      <w:pPr>
        <w:pStyle w:val="BodyText"/>
      </w:pPr>
      <w:r>
        <w:t xml:space="preserve">40%</w:t>
      </w:r>
    </w:p>
    <w:p>
      <w:pPr>
        <w:pStyle w:val="BodyText"/>
      </w:pPr>
      <w:r>
        <w:t xml:space="preserve">Months 4-7</w:t>
      </w:r>
    </w:p>
    <w:p>
      <w:pPr>
        <w:pStyle w:val="BodyText"/>
      </w:pPr>
      <w:r>
        <w:t xml:space="preserve">Socioeconomic analysis; youth engagement programs</w:t>
      </w:r>
    </w:p>
    <w:bookmarkEnd w:id="26"/>
    <w:bookmarkStart w:id="27" w:name="conclusion"/>
    <w:p>
      <w:pPr>
        <w:pStyle w:val="Heading2"/>
      </w:pPr>
      <w:r>
        <w:t xml:space="preserve">Conclusion</w:t>
      </w:r>
    </w:p>
    <w:p>
      <w:pPr>
        <w:pStyle w:val="FirstParagraph"/>
      </w:pPr>
      <w:r>
        <w:t xml:space="preserve">This Research Proposal represents a vital initiative for the future of traditional craftsmanship in China Guangzhou. By centering the master Carpenter as cultural custodian rather than relic, it transforms preservation from passive documentation into active community engagement. The project's success will establish a replicable model for safeguarding intangible heritage across China's urban centers while creating tangible economic value through innovation. In Guangzhou – where every street corner whispers stories of past artisans – this Research Proposal offers not just preservation, but purposeful continuity: ensuring that the next generation of Carpenter craftspersons can build upon their ancestors' legacy in ways that honor tradition while embracing the future. As we document each joint and carve each detail in China Guangzhou, we are not merely saving a craft; we are nurturing a living dialogue between past and present.</w:t>
      </w:r>
    </w:p>
    <w:bookmarkEnd w:id="27"/>
    <w:bookmarkStart w:id="28" w:name="keywords"/>
    <w:p>
      <w:pPr>
        <w:pStyle w:val="Heading2"/>
      </w:pPr>
      <w:r>
        <w:t xml:space="preserve">Keywords</w:t>
      </w:r>
    </w:p>
    <w:p>
      <w:pPr>
        <w:pStyle w:val="FirstParagraph"/>
      </w:pPr>
      <w:r>
        <w:t xml:space="preserve">Research Proposal, Carpenter, China Guangzhou, Traditional Craftsmanship, Cultural Heritage Preservation, Urban Architecture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Traditional Carpenter Craftsmanship in China Guangzhou</dc:title>
  <dc:creator/>
  <dc:language>en</dc:language>
  <cp:keywords/>
  <dcterms:created xsi:type="dcterms:W3CDTF">2025-12-10T10:25:12Z</dcterms:created>
  <dcterms:modified xsi:type="dcterms:W3CDTF">2025-12-10T10:25:12Z</dcterms:modified>
</cp:coreProperties>
</file>

<file path=docProps/custom.xml><?xml version="1.0" encoding="utf-8"?>
<Properties xmlns="http://schemas.openxmlformats.org/officeDocument/2006/custom-properties" xmlns:vt="http://schemas.openxmlformats.org/officeDocument/2006/docPropsVTypes"/>
</file>