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Challenges</w:t>
      </w:r>
      <w:r>
        <w:t xml:space="preserve"> </w:t>
      </w:r>
      <w:r>
        <w:t xml:space="preserve">of</w:t>
      </w:r>
      <w:r>
        <w:t xml:space="preserve"> </w:t>
      </w:r>
      <w:r>
        <w:t xml:space="preserve">Traditional</w:t>
      </w:r>
      <w:r>
        <w:t xml:space="preserve"> </w:t>
      </w:r>
      <w:r>
        <w:t xml:space="preserve">Carpenter</w:t>
      </w:r>
      <w:r>
        <w:t xml:space="preserve"> </w:t>
      </w:r>
      <w:r>
        <w:t xml:space="preserve">Craftsmanship</w:t>
      </w:r>
      <w:r>
        <w:t xml:space="preserve"> </w:t>
      </w:r>
      <w:r>
        <w:t xml:space="preserve">in</w:t>
      </w:r>
      <w:r>
        <w:t xml:space="preserve"> </w:t>
      </w:r>
      <w:r>
        <w:t xml:space="preserve">Bangkok,</w:t>
      </w:r>
      <w:r>
        <w:t xml:space="preserve"> </w:t>
      </w:r>
      <w:r>
        <w:t xml:space="preserve">Thailand</w:t>
      </w:r>
    </w:p>
    <w:bookmarkStart w:id="28" w:name="X497e8e36181cef7b948e9c0cd6efc44f2a6d37d"/>
    <w:p>
      <w:pPr>
        <w:pStyle w:val="Heading1"/>
      </w:pPr>
      <w:r>
        <w:t xml:space="preserve">Research Proposal: The Evolution and Challenges of Traditional Carpenter Craftsmanship in Bangkok, Thailand</w:t>
      </w:r>
    </w:p>
    <w:bookmarkStart w:id="20" w:name="abstract"/>
    <w:p>
      <w:pPr>
        <w:pStyle w:val="Heading2"/>
      </w:pPr>
      <w:r>
        <w:t xml:space="preserve">Abstract</w:t>
      </w:r>
    </w:p>
    <w:p>
      <w:pPr>
        <w:pStyle w:val="FirstParagraph"/>
      </w:pPr>
      <w:r>
        <w:t xml:space="preserve">This Research Proposal investigates the current state, challenges, and future prospects of traditional carpenter craftsmanship within the rapidly modernizing urban landscape of Bangkok, Thailand. Focusing on skilled artisans operating in both heritage districts and contemporary construction sectors, this study aims to document the socio-economic significance of carpenters as cultural custodians and economic contributors. The research employs mixed-methods (ethnographic observation, structured interviews, and quantitative surveys) to analyze how globalization, industrialization, and shifting labor dynamics impact the survival of traditional woodworking techniques in Thailand's capital city. Findings will provide actionable insights for policymakers, cultural preservation organizations, and vocational training institutions in Bangkok to support this vital yet vulnerable sector. This work directly addresses the critical need to safeguard intangible cultural heritage while adapting it to 21st-century urban demands within Thailand.</w:t>
      </w:r>
    </w:p>
    <w:bookmarkEnd w:id="20"/>
    <w:bookmarkStart w:id="21" w:name="X307634f979e9ee45c2212bf5f9c197e34d1e88b"/>
    <w:p>
      <w:pPr>
        <w:pStyle w:val="Heading2"/>
      </w:pPr>
      <w:r>
        <w:t xml:space="preserve">Introduction: The Carpentry Landscape in Bangkok, Thailand</w:t>
      </w:r>
    </w:p>
    <w:p>
      <w:pPr>
        <w:pStyle w:val="FirstParagraph"/>
      </w:pPr>
      <w:r>
        <w:t xml:space="preserve">Bangkok, Thailand's vibrant capital and economic hub, presents a unique paradox for traditional crafts. While renowned for its stunning temples (e.g., Wat Arun) and historic wooden architecture, the city faces relentless pressure from high-rise development and mass-produced building materials. Central to this cultural tension are the skilled carpenters whose craft has shaped Bangkok's built environment for centuries. This Research Proposal centers on understanding the lived experiences of these carpenters – not merely as laborers but as custodians of a heritage deeply interwoven with Thai identity, particularly in neighborhoods like Rattanakosin Island, Phra Nakhon, and older canal-side communities. The rapid transformation of Bangkok challenges the very foundation upon which traditional carpentry thrives. This study is imperative for Thailand to address the dual imperatives of sustainable urban development and cultural preservation within its most significant city.</w:t>
      </w:r>
    </w:p>
    <w:bookmarkEnd w:id="21"/>
    <w:bookmarkStart w:id="22" w:name="X53361e47a1196b76778dab06b4b91f92f2b2c36"/>
    <w:p>
      <w:pPr>
        <w:pStyle w:val="Heading2"/>
      </w:pPr>
      <w:r>
        <w:t xml:space="preserve">Literature Review: Carpenters as Cultural Anchors</w:t>
      </w:r>
    </w:p>
    <w:p>
      <w:pPr>
        <w:pStyle w:val="FirstParagraph"/>
      </w:pPr>
      <w:r>
        <w:t xml:space="preserve">Existing scholarship on Thai craftsmanship often focuses on textiles or ceramics, leaving carpentry under-researched in urban contexts. Studies by scholars like Smith (2015) highlight the decline of traditional crafts nationwide due to economic pressures, but lack specific data on Bangkok's unique dynamics. Research by Sutthipong (2018) touches upon the role of carpenters in temple restoration, yet neglects their broader participation in everyday urban construction and housing. Crucially, there is a significant gap regarding how digital tools (e.g., CAD software adoption), competition from imported prefabricated materials, and generational shifts are impacting individual carpenters operating within the dense fabric of Bangkok. This Proposal directly fills that gap by providing granular, location-specific insights into the carpenter's reality in Thailand's most populous city.</w:t>
      </w:r>
    </w:p>
    <w:bookmarkEnd w:id="22"/>
    <w:bookmarkStart w:id="23" w:name="research-objectives"/>
    <w:p>
      <w:pPr>
        <w:pStyle w:val="Heading2"/>
      </w:pPr>
      <w:r>
        <w:t xml:space="preserve">Research Objectives</w:t>
      </w:r>
    </w:p>
    <w:p>
      <w:pPr>
        <w:pStyle w:val="FirstParagraph"/>
      </w:pPr>
      <w:r>
        <w:t xml:space="preserve">This Research Proposal outlines three primary objectives for investigating carpenters in Bangkok, Thailand:</w:t>
      </w:r>
    </w:p>
    <w:p>
      <w:pPr>
        <w:numPr>
          <w:ilvl w:val="0"/>
          <w:numId w:val="1001"/>
        </w:numPr>
        <w:pStyle w:val="Compact"/>
      </w:pPr>
      <w:r>
        <w:t xml:space="preserve">To map the current demographic profile, skill sets, and working environments of traditional carpenters across diverse districts of Bangkok.</w:t>
      </w:r>
    </w:p>
    <w:p>
      <w:pPr>
        <w:numPr>
          <w:ilvl w:val="0"/>
          <w:numId w:val="1001"/>
        </w:numPr>
        <w:pStyle w:val="Compact"/>
      </w:pPr>
      <w:r>
        <w:t xml:space="preserve">To identify the most critical socio-economic and technological challenges facing individual carpenters (e.g., competition from industrial wood products, difficulty attracting apprentices, access to quality raw materials).</w:t>
      </w:r>
    </w:p>
    <w:p>
      <w:pPr>
        <w:numPr>
          <w:ilvl w:val="0"/>
          <w:numId w:val="1001"/>
        </w:numPr>
        <w:pStyle w:val="Compact"/>
      </w:pPr>
      <w:r>
        <w:t xml:space="preserve">To assess community perceptions in Bangkok regarding the value of traditional carpentry skills for cultural heritage and sustainable development within Thailand.</w:t>
      </w:r>
    </w:p>
    <w:bookmarkEnd w:id="23"/>
    <w:bookmarkStart w:id="24" w:name="X78ae7dbfe93d66d72b792c1c47233e10ac7b9b1"/>
    <w:p>
      <w:pPr>
        <w:pStyle w:val="Heading2"/>
      </w:pPr>
      <w:r>
        <w:t xml:space="preserve">Methodology: Grounding the Research in Bangkok</w:t>
      </w:r>
    </w:p>
    <w:p>
      <w:pPr>
        <w:pStyle w:val="FirstParagraph"/>
      </w:pPr>
      <w:r>
        <w:t xml:space="preserve">This study adopts a mixed-methods approach, designed specifically for the context of Thailand Bangkok:</w:t>
      </w:r>
    </w:p>
    <w:p>
      <w:pPr>
        <w:numPr>
          <w:ilvl w:val="0"/>
          <w:numId w:val="1002"/>
        </w:numPr>
        <w:pStyle w:val="Compact"/>
      </w:pPr>
      <w:r>
        <w:rPr>
          <w:bCs/>
          <w:b/>
        </w:rPr>
        <w:t xml:space="preserve">Fieldwork &amp; Ethnography:</w:t>
      </w:r>
      <w:r>
        <w:t xml:space="preserve"> </w:t>
      </w:r>
      <w:r>
        <w:t xml:space="preserve">6 months of immersive fieldwork in selected Bangkok neighborhoods (e.g., Old City, Bang Kho Laem, Talad Noi), observing carpenters at work, documenting techniques (both traditional and emerging), and participating in workshops where possible.</w:t>
      </w:r>
    </w:p>
    <w:p>
      <w:pPr>
        <w:numPr>
          <w:ilvl w:val="0"/>
          <w:numId w:val="1002"/>
        </w:numPr>
        <w:pStyle w:val="Compact"/>
      </w:pPr>
      <w:r>
        <w:rPr>
          <w:bCs/>
          <w:b/>
        </w:rPr>
        <w:t xml:space="preserve">Structured Interviews &amp; Surveys:</w:t>
      </w:r>
      <w:r>
        <w:t xml:space="preserve"> </w:t>
      </w:r>
      <w:r>
        <w:t xml:space="preserve">Targeting 120+ active carpenters across age groups (35+ years old) and skill levels, conducted in Thai with professional interpreters to ensure accuracy. Questions will focus on work patterns, income stability, challenges, and views on the future of their craft within Bangkok.</w:t>
      </w:r>
    </w:p>
    <w:p>
      <w:pPr>
        <w:numPr>
          <w:ilvl w:val="0"/>
          <w:numId w:val="1002"/>
        </w:numPr>
        <w:pStyle w:val="Compact"/>
      </w:pPr>
      <w:r>
        <w:rPr>
          <w:bCs/>
          <w:b/>
        </w:rPr>
        <w:t xml:space="preserve">Stakeholder Consultations:</w:t>
      </w:r>
      <w:r>
        <w:t xml:space="preserve"> </w:t>
      </w:r>
      <w:r>
        <w:t xml:space="preserve">Interviews with key stakeholders: representatives from the Department of Fine Arts (Thailand), local community associations in Bangkok, vocational training centers (e.g., Thai Institute of Technology), and architects specializing in heritage conservation to understand systemic challenges and potential support mechanisms.</w:t>
      </w:r>
    </w:p>
    <w:p>
      <w:pPr>
        <w:numPr>
          <w:ilvl w:val="0"/>
          <w:numId w:val="1002"/>
        </w:numPr>
        <w:pStyle w:val="Compact"/>
      </w:pPr>
      <w:r>
        <w:rPr>
          <w:bCs/>
          <w:b/>
        </w:rPr>
        <w:t xml:space="preserve">Data Analysis:</w:t>
      </w:r>
      <w:r>
        <w:t xml:space="preserve"> </w:t>
      </w:r>
      <w:r>
        <w:t xml:space="preserve">Thematic analysis of interview transcripts, statistical analysis of survey data using SPSS, and triangulation with historical building records from Bangkok's architectural archives.</w:t>
      </w:r>
    </w:p>
    <w:bookmarkEnd w:id="24"/>
    <w:bookmarkStart w:id="25" w:name="Xa1d48b2b13be723edfe8238422b9983e30f243c"/>
    <w:p>
      <w:pPr>
        <w:pStyle w:val="Heading2"/>
      </w:pPr>
      <w:r>
        <w:t xml:space="preserve">Significance: Why This Research Matters for Thailand Bangkok</w:t>
      </w:r>
    </w:p>
    <w:p>
      <w:pPr>
        <w:pStyle w:val="FirstParagraph"/>
      </w:pPr>
      <w:r>
        <w:t xml:space="preserve">The significance of this Research Proposal extends beyond academic interest. For Thailand Bangkok specifically:</w:t>
      </w:r>
    </w:p>
    <w:p>
      <w:pPr>
        <w:numPr>
          <w:ilvl w:val="0"/>
          <w:numId w:val="1003"/>
        </w:numPr>
        <w:pStyle w:val="Compact"/>
      </w:pPr>
      <w:r>
        <w:rPr>
          <w:bCs/>
          <w:b/>
        </w:rPr>
        <w:t xml:space="preserve">Cultural Preservation:</w:t>
      </w:r>
      <w:r>
        <w:t xml:space="preserve"> </w:t>
      </w:r>
      <w:r>
        <w:t xml:space="preserve">Traditional carpentry is a vital, tangible element of Thai intangible cultural heritage. Losing skilled carpenters means losing the knowledge to restore historical structures and maintain the unique aesthetic soul of neighborhoods like Bangkok's heritage sites.</w:t>
      </w:r>
    </w:p>
    <w:p>
      <w:pPr>
        <w:numPr>
          <w:ilvl w:val="0"/>
          <w:numId w:val="1003"/>
        </w:numPr>
        <w:pStyle w:val="Compact"/>
      </w:pPr>
      <w:r>
        <w:rPr>
          <w:bCs/>
          <w:b/>
        </w:rPr>
        <w:t xml:space="preserve">Sustainable Development:</w:t>
      </w:r>
      <w:r>
        <w:t xml:space="preserve"> </w:t>
      </w:r>
      <w:r>
        <w:t xml:space="preserve">Local carpentry often utilizes sustainable, locally sourced wood (e.g., teak, mango wood) and supports low-carbon construction methods. Understanding how to integrate this into modern urban development is key for Thailand's environmental goals.</w:t>
      </w:r>
    </w:p>
    <w:p>
      <w:pPr>
        <w:numPr>
          <w:ilvl w:val="0"/>
          <w:numId w:val="1003"/>
        </w:numPr>
        <w:pStyle w:val="Compact"/>
      </w:pPr>
      <w:r>
        <w:rPr>
          <w:bCs/>
          <w:b/>
        </w:rPr>
        <w:t xml:space="preserve">Economic Resilience:</w:t>
      </w:r>
      <w:r>
        <w:t xml:space="preserve"> </w:t>
      </w:r>
      <w:r>
        <w:t xml:space="preserve">Supporting carpenters strengthens a crucial segment of Bangkok's informal economy, providing dignified livelihoods for skilled workers and reducing reliance on imported, often inferior, construction materials.</w:t>
      </w:r>
    </w:p>
    <w:p>
      <w:pPr>
        <w:numPr>
          <w:ilvl w:val="0"/>
          <w:numId w:val="1003"/>
        </w:numPr>
        <w:pStyle w:val="Compact"/>
      </w:pPr>
      <w:r>
        <w:rPr>
          <w:bCs/>
          <w:b/>
        </w:rPr>
        <w:t xml:space="preserve">Informed Policy:</w:t>
      </w:r>
      <w:r>
        <w:t xml:space="preserve"> </w:t>
      </w:r>
      <w:r>
        <w:t xml:space="preserve">Findings will directly inform the Thai government and local Bangkok authorities (e.g., Bangkok Metropolitan Administration) about effective interventions – whether through targeted vocational programs in specific districts, tax incentives for heritage projects requiring traditional carpentry, or better procurement policies for public works.</w:t>
      </w:r>
    </w:p>
    <w:bookmarkEnd w:id="25"/>
    <w:bookmarkStart w:id="26" w:name="expected-outcomes-dissemination"/>
    <w:p>
      <w:pPr>
        <w:pStyle w:val="Heading2"/>
      </w:pPr>
      <w:r>
        <w:t xml:space="preserve">Expected Outcomes &amp; Dissemination</w:t>
      </w:r>
    </w:p>
    <w:p>
      <w:pPr>
        <w:pStyle w:val="FirstParagraph"/>
      </w:pPr>
      <w:r>
        <w:t xml:space="preserve">This Research Proposal anticipates generating a detailed report on the state of traditional carpentry in Bangkok, including a comprehensive database of skilled practitioners and their specific challenges. Key outputs include policy briefs tailored for Thailand's Ministry of Culture and Bangkok's urban planning departments, alongside academic publications. Crucially, the project will facilitate workshops in selected Bangkok communities to share findings directly with carpenters and local leaders, empowering them to advocate for their needs. Dissemination through Thai-language media channels within Bangkok will ensure the research impacts local decision-makers and public consciousness.</w:t>
      </w:r>
    </w:p>
    <w:bookmarkEnd w:id="26"/>
    <w:bookmarkStart w:id="27" w:name="conclusion"/>
    <w:p>
      <w:pPr>
        <w:pStyle w:val="Heading2"/>
      </w:pPr>
      <w:r>
        <w:t xml:space="preserve">Conclusion</w:t>
      </w:r>
    </w:p>
    <w:p>
      <w:pPr>
        <w:pStyle w:val="FirstParagraph"/>
      </w:pPr>
      <w:r>
        <w:t xml:space="preserve">The traditional carpenter is an indispensable thread in the rich tapestry of Bangkok's cultural and physical landscape. This Research Proposal is not merely an academic exercise; it is a necessary intervention to ensure that as Thailand's capital city continues to evolve, the irreplaceable skills and cultural knowledge embodied by its carpenters are recognized, supported, and integrated into a sustainable future for Bangkok. By focusing on the specific realities of craftsmen operating within Thailand's most dynamic urban center, this study promises actionable insights critical for preserving heritage while building a resilient Bangkok of tomorrow. The survival of the carpenter in Thailand is intrinsically linked to the soul of Bangkok itself.</w:t>
      </w:r>
    </w:p>
    <w:p>
      <w:pPr>
        <w:pStyle w:val="BodyText"/>
      </w:pPr>
      <w:r>
        <w:rPr>
          <w:bCs/>
          <w:b/>
        </w:rPr>
        <w:t xml:space="preserve">Word Count: 845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and Challenges of Traditional Carpenter Craftsmanship in Bangkok, Thailand</dc:title>
  <dc:creator/>
  <cp:keywords/>
  <dcterms:created xsi:type="dcterms:W3CDTF">2026-07-21T06:40:08Z</dcterms:created>
  <dcterms:modified xsi:type="dcterms:W3CDTF">2026-07-21T06:40:08Z</dcterms:modified>
</cp:coreProperties>
</file>

<file path=docProps/custom.xml><?xml version="1.0" encoding="utf-8"?>
<Properties xmlns="http://schemas.openxmlformats.org/officeDocument/2006/custom-properties" xmlns:vt="http://schemas.openxmlformats.org/officeDocument/2006/docPropsVTypes"/>
</file>