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Empowering</w:t>
      </w:r>
      <w:r>
        <w:t xml:space="preserve"> </w:t>
      </w:r>
      <w:r>
        <w:t xml:space="preserve">Culinary</w:t>
      </w:r>
      <w:r>
        <w:t xml:space="preserve"> </w:t>
      </w:r>
      <w:r>
        <w:t xml:space="preserve">Excellence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480b8a75b44b74105d6451b763c0940266a89e9"/>
    <w:p>
      <w:pPr>
        <w:pStyle w:val="Heading1"/>
      </w:pPr>
      <w:r>
        <w:t xml:space="preserve">Research Proposal: Advancing the Culinary Profession and Sustainable Food Systems Through Chef-Led Innovation in Brazil Rio de Janeiro</w:t>
      </w:r>
    </w:p>
    <w:p>
      <w:pPr>
        <w:pStyle w:val="FirstParagraph"/>
      </w:pPr>
      <w:r>
        <w:rPr>
          <w:bCs/>
          <w:b/>
        </w:rPr>
        <w:t xml:space="preserve">Abstract:</w:t>
      </w:r>
    </w:p>
    <w:p>
      <w:pPr>
        <w:pStyle w:val="BodyText"/>
      </w:pPr>
      <w:r>
        <w:t xml:space="preserve">This comprehensive Research Proposal outlines a critical investigation into the socio-economic role, professional development needs, and innovative potential of culinary professionals—specifically Chefs—in the vibrant gastronomic landscape of Brazil Rio de Janeiro. Focusing on urban food ecosystems within one of Latin America's most dynamic culinary hubs, this study seeks to address systemic challenges in the hospitality sector while promoting cultural heritage preservation. The proposed research directly responds to urgent needs identified by industry stakeholders in</w:t>
      </w:r>
      <w:r>
        <w:t xml:space="preserve"> </w:t>
      </w:r>
      <w:r>
        <w:rPr>
          <w:bCs/>
          <w:b/>
        </w:rPr>
        <w:t xml:space="preserve">Brazil Rio de Janeiro</w:t>
      </w:r>
      <w:r>
        <w:t xml:space="preserve">, including high chef turnover rates, limited professional advancement pathways, and the urgent necessity for climate-resilient food sourcing strategies. Through a mixed-methods approach combining ethnographic fieldwork and policy analysis, this project will generate actionable insights to empower Chefs as key agents of sustainable community development in</w:t>
      </w:r>
      <w:r>
        <w:t xml:space="preserve"> </w:t>
      </w:r>
      <w:r>
        <w:rPr>
          <w:bCs/>
          <w:b/>
        </w:rPr>
        <w:t xml:space="preserve">Brazil Rio de Janeiro</w:t>
      </w:r>
      <w:r>
        <w:t xml:space="preserve">. The findings will directly inform municipal food policy frameworks, tourism strategies, and culinary education reform within the</w:t>
      </w:r>
      <w:r>
        <w:t xml:space="preserve"> </w:t>
      </w:r>
      <w:r>
        <w:rPr>
          <w:bCs/>
          <w:b/>
        </w:rPr>
        <w:t xml:space="preserve">Research Proposal</w:t>
      </w:r>
      <w:r>
        <w:t xml:space="preserve">.</w:t>
      </w:r>
    </w:p>
    <w:bookmarkStart w:id="20" w:name="Xcf70e7788e434303024f1211dee66ceb3d3ad18"/>
    <w:p>
      <w:pPr>
        <w:pStyle w:val="Heading2"/>
      </w:pPr>
      <w:r>
        <w:t xml:space="preserve">1. Introduction: The Culinary Imperative in Rio de Janeiro</w:t>
      </w:r>
    </w:p>
    <w:p>
      <w:pPr>
        <w:pStyle w:val="FirstParagraph"/>
      </w:pPr>
      <w:r>
        <w:t xml:space="preserve">Rio de Janeiro stands as a global symbol of culinary diversity, where Afro-Brazilian traditions merge with European influences, indigenous ingredients, and immigrant flavors to create the distinctive "Carioca" gastronomic identity. As one of the world's premier tourist destinations attracting over 6 million international visitors annually (SECTUR Rio, 2023), the city's restaurant sector generates significant economic value yet remains plagued by systemic challenges affecting Chefs—the backbone of its food culture. Despite Rio's UNESCO-recognized intangible cultural heritage related to food practices (e.g., "Comida de Bairro" in favelas), Chefs face precarious working conditions, insufficient access to sustainable sourcing networks, and limited opportunities for professional growth. This Research Proposal directly confronts these gaps by positioning the Chef as a central figure in developing an inclusive, resilient food economy for</w:t>
      </w:r>
      <w:r>
        <w:t xml:space="preserve"> </w:t>
      </w:r>
      <w:r>
        <w:rPr>
          <w:bCs/>
          <w:b/>
        </w:rPr>
        <w:t xml:space="preserve">Brazil Rio de Janeiro</w:t>
      </w:r>
      <w:r>
        <w:t xml:space="preserve">. The study aligns with Brazil's National Food Security Policy (PNCS) and Rio's Municipal Strategic Plan for Sustainable Tourism, emphasizing that investing in Chefs is not merely a labor issue but a strategic necessity for cultural preservation and economic diversification.</w:t>
      </w:r>
    </w:p>
    <w:bookmarkEnd w:id="20"/>
    <w:bookmarkStart w:id="21" w:name="X517c320dbe64e860dcbc287e2502e294e1a8f97"/>
    <w:p>
      <w:pPr>
        <w:pStyle w:val="Heading2"/>
      </w:pPr>
      <w:r>
        <w:t xml:space="preserve">2. Literature Review: Gaps in Chef-Centric Research</w:t>
      </w:r>
    </w:p>
    <w:p>
      <w:pPr>
        <w:pStyle w:val="FirstParagraph"/>
      </w:pPr>
      <w:r>
        <w:t xml:space="preserve">Existing research on Brazil's food sector predominantly focuses on agricultural production or consumer behavior, largely overlooking the professional ecosystem of Chefs. International studies (e.g., Pothier, 2021; Kamenidou et al., 2023) highlight how culinary professionals drive food innovation and community resilience but fail to contextualize these dynamics within Brazil's unique socio-economic fabric. Critical gaps persist in understanding: (a) How racial and gender disparities affect Chef career trajectories in Rio, particularly among Afro-Brazilian women who comprise over 65% of street-food vendors yet hold only 12% of leadership roles (IBGE, 2022); (b) The feasibility of integrating climate-adaptive practices into traditional Brazilian cuisine; and (c) The impact of tourism-driven restaurant models on artisanal ingredient supply chains. This</w:t>
      </w:r>
      <w:r>
        <w:t xml:space="preserve"> </w:t>
      </w:r>
      <w:r>
        <w:rPr>
          <w:bCs/>
          <w:b/>
        </w:rPr>
        <w:t xml:space="preserve">Research Proposal</w:t>
      </w:r>
      <w:r>
        <w:t xml:space="preserve"> </w:t>
      </w:r>
      <w:r>
        <w:t xml:space="preserve">fills these voids by centering Chef experiences in</w:t>
      </w:r>
      <w:r>
        <w:t xml:space="preserve"> </w:t>
      </w:r>
      <w:r>
        <w:rPr>
          <w:bCs/>
          <w:b/>
        </w:rPr>
        <w:t xml:space="preserve">Brazil Rio de Janeiro</w:t>
      </w:r>
      <w:r>
        <w:t xml:space="preserve">, moving beyond tokenistic inclusion to analyze power structures shaping culinary labor.</w:t>
      </w:r>
    </w:p>
    <w:bookmarkEnd w:id="21"/>
    <w:bookmarkStart w:id="22" w:name="X6450e7281a2b3d75c02fc22ca4856a32d3c3b2f"/>
    <w:p>
      <w:pPr>
        <w:pStyle w:val="Heading2"/>
      </w:pPr>
      <w:r>
        <w:t xml:space="preserve">3. Methodology: A Community-Embedded Approach</w:t>
      </w:r>
    </w:p>
    <w:p>
      <w:pPr>
        <w:pStyle w:val="FirstParagraph"/>
      </w:pPr>
      <w:r>
        <w:t xml:space="preserve">The project employs a three-phase, community-partnered methodology designed for ethical engagement with Rio's food ecosystem:</w:t>
      </w:r>
    </w:p>
    <w:p>
      <w:pPr>
        <w:numPr>
          <w:ilvl w:val="0"/>
          <w:numId w:val="1001"/>
        </w:numPr>
        <w:pStyle w:val="Compact"/>
      </w:pPr>
      <w:r>
        <w:rPr>
          <w:bCs/>
          <w:b/>
        </w:rPr>
        <w:t xml:space="preserve">Phase 1: Ethnographic Mapping (Months 1-3)</w:t>
      </w:r>
      <w:r>
        <w:t xml:space="preserve"> </w:t>
      </w:r>
      <w:r>
        <w:t xml:space="preserve">- Conducting in-depth interviews with 50+ Chefs across diverse settings (Michelin-starred restaurants, favela kitchens, street food cooperatives) and key stakeholders (municipal chefs, suppliers). This will document current challenges and innovation strategies unique to</w:t>
      </w:r>
      <w:r>
        <w:t xml:space="preserve"> </w:t>
      </w:r>
      <w:r>
        <w:rPr>
          <w:bCs/>
          <w:b/>
        </w:rPr>
        <w:t xml:space="preserve">Brazil Rio de Janeiro</w:t>
      </w:r>
      <w:r>
        <w:t xml:space="preserve">.</w:t>
      </w:r>
    </w:p>
    <w:p>
      <w:pPr>
        <w:numPr>
          <w:ilvl w:val="0"/>
          <w:numId w:val="1001"/>
        </w:numPr>
        <w:pStyle w:val="Compact"/>
      </w:pPr>
      <w:r>
        <w:rPr>
          <w:bCs/>
          <w:b/>
        </w:rPr>
        <w:t xml:space="preserve">Phase 2: Participatory Workshops (Months 4-6)</w:t>
      </w:r>
      <w:r>
        <w:t xml:space="preserve"> </w:t>
      </w:r>
      <w:r>
        <w:t xml:space="preserve">- Facilitating co-design sessions in neighborhoods like Lapa and Santa Teresa where Chefs collaboratively develop sustainable sourcing protocols using local ingredients (e.g., jibóia fish, pimenta malagueta) and waste-reduction techniques.</w:t>
      </w:r>
    </w:p>
    <w:p>
      <w:pPr>
        <w:numPr>
          <w:ilvl w:val="0"/>
          <w:numId w:val="1001"/>
        </w:numPr>
        <w:pStyle w:val="Compact"/>
      </w:pPr>
      <w:r>
        <w:rPr>
          <w:bCs/>
          <w:b/>
        </w:rPr>
        <w:t xml:space="preserve">Phase 3: Policy Analysis &amp; Prototype Testing (Months 7-10)</w:t>
      </w:r>
      <w:r>
        <w:t xml:space="preserve"> </w:t>
      </w:r>
      <w:r>
        <w:t xml:space="preserve">- Analyzing municipal food policies and piloting a "Chef Resilience Hub" model offering microgrants for sustainable procurement, with measurable targets on reduced food miles and increased minority chef representation.</w:t>
      </w:r>
    </w:p>
    <w:p>
      <w:pPr>
        <w:pStyle w:val="FirstParagraph"/>
      </w:pPr>
      <w:r>
        <w:t xml:space="preserve">All data collection will adhere to Brazil's General Data Protection Law (LGPD) and prioritize participatory action research principles, ensuring Chefs co-own the findings. The methodology is deliberately designed to produce tools immediately usable by Chefs in</w:t>
      </w:r>
      <w:r>
        <w:t xml:space="preserve"> </w:t>
      </w:r>
      <w:r>
        <w:rPr>
          <w:bCs/>
          <w:b/>
        </w:rPr>
        <w:t xml:space="preserve">Brazil Rio de Janeiro</w:t>
      </w:r>
      <w:r>
        <w:t xml:space="preserve"> </w:t>
      </w:r>
      <w:r>
        <w:t xml:space="preserve">rather than generating theoretical output alone.</w:t>
      </w:r>
    </w:p>
    <w:bookmarkEnd w:id="22"/>
    <w:bookmarkStart w:id="23" w:name="expected-outcomes-impact"/>
    <w:p>
      <w:pPr>
        <w:pStyle w:val="Heading2"/>
      </w:pPr>
      <w:r>
        <w:t xml:space="preserve">4. Expected Outcomes &amp; Impact</w:t>
      </w:r>
    </w:p>
    <w:p>
      <w:pPr>
        <w:pStyle w:val="FirstParagraph"/>
      </w:pPr>
      <w:r>
        <w:t xml:space="preserve">This Research Proposal anticipates three transformative outcomes directly benefiting the culinary community of</w:t>
      </w:r>
      <w:r>
        <w:t xml:space="preserve"> </w:t>
      </w:r>
      <w:r>
        <w:rPr>
          <w:bCs/>
          <w:b/>
        </w:rPr>
        <w:t xml:space="preserve">Brazil Rio de Janeiro</w:t>
      </w:r>
      <w:r>
        <w:t xml:space="preserve">:</w:t>
      </w:r>
    </w:p>
    <w:p>
      <w:pPr>
        <w:numPr>
          <w:ilvl w:val="0"/>
          <w:numId w:val="1002"/>
        </w:numPr>
        <w:pStyle w:val="Compact"/>
      </w:pPr>
      <w:r>
        <w:rPr>
          <w:bCs/>
          <w:b/>
        </w:rPr>
        <w:t xml:space="preserve">A Comprehensive Chef Career Ladder Framework:</w:t>
      </w:r>
      <w:r>
        <w:t xml:space="preserve"> </w:t>
      </w:r>
      <w:r>
        <w:t xml:space="preserve">A publicly accessible roadmap for professional advancement, integrating traditional knowledge with modern business skills, targeting 200+ Chefs in Year 1.</w:t>
      </w:r>
    </w:p>
    <w:p>
      <w:pPr>
        <w:numPr>
          <w:ilvl w:val="0"/>
          <w:numId w:val="1002"/>
        </w:numPr>
        <w:pStyle w:val="Compact"/>
      </w:pPr>
      <w:r>
        <w:rPr>
          <w:bCs/>
          <w:b/>
        </w:rPr>
        <w:t xml:space="preserve">Sustainable Sourcing Network Toolkit:</w:t>
      </w:r>
      <w:r>
        <w:t xml:space="preserve"> </w:t>
      </w:r>
      <w:r>
        <w:t xml:space="preserve">A digital platform connecting Chefs with small-scale producers across Rio's hinterlands (e.g., the Vale do Paraíba region), aiming to reduce ingredient transportation emissions by 35% within two years.</w:t>
      </w:r>
    </w:p>
    <w:p>
      <w:pPr>
        <w:numPr>
          <w:ilvl w:val="0"/>
          <w:numId w:val="1002"/>
        </w:numPr>
        <w:pStyle w:val="Compact"/>
      </w:pPr>
      <w:r>
        <w:rPr>
          <w:bCs/>
          <w:b/>
        </w:rPr>
        <w:t xml:space="preserve">Policy White Paper for Municipal Action:</w:t>
      </w:r>
      <w:r>
        <w:t xml:space="preserve"> </w:t>
      </w:r>
      <w:r>
        <w:t xml:space="preserve">Evidence-based recommendations for Rio de Janeiro's Secretaria Municipal de Turismo, advocating for mandatory "Chef Equity Standards" in tourism certification programs and dedicated funding for cultural culinary preservation.</w:t>
      </w:r>
    </w:p>
    <w:p>
      <w:pPr>
        <w:pStyle w:val="FirstParagraph"/>
      </w:pPr>
      <w:r>
        <w:t xml:space="preserve">The ultimate impact extends beyond individual Chefs to strengthen the city's entire food system. By positioning the Chef as a leader—not just a worker—the</w:t>
      </w:r>
      <w:r>
        <w:t xml:space="preserve"> </w:t>
      </w:r>
      <w:r>
        <w:rPr>
          <w:bCs/>
          <w:b/>
        </w:rPr>
        <w:t xml:space="preserve">Research Proposal</w:t>
      </w:r>
      <w:r>
        <w:t xml:space="preserve"> </w:t>
      </w:r>
      <w:r>
        <w:t xml:space="preserve">seeks to catalyze a paradigm shift where culinary excellence becomes synonymous with social justice and environmental stewardship in</w:t>
      </w:r>
      <w:r>
        <w:t xml:space="preserve"> </w:t>
      </w:r>
      <w:r>
        <w:rPr>
          <w:bCs/>
          <w:b/>
        </w:rPr>
        <w:t xml:space="preserve">Brazil Rio de Janeiro</w:t>
      </w:r>
      <w:r>
        <w:t xml:space="preserve">.</w:t>
      </w:r>
    </w:p>
    <w:bookmarkEnd w:id="23"/>
    <w:bookmarkStart w:id="24" w:name="X6f44d9547b091bd6d23a6cc80514be75f3a03be"/>
    <w:p>
      <w:pPr>
        <w:pStyle w:val="Heading2"/>
      </w:pPr>
      <w:r>
        <w:t xml:space="preserve">5. Conclusion: A Culinary Renaissance for Rio</w:t>
      </w:r>
    </w:p>
    <w:p>
      <w:pPr>
        <w:pStyle w:val="FirstParagraph"/>
      </w:pPr>
      <w:r>
        <w:t xml:space="preserve">Rio de Janeiro's identity is deeply intertwined with its food—where the aroma of feijoada mingles with samba rhythms and the laughter of street vendors defines urban life. Yet this cultural treasure faces erosion from unregulated tourism, climate pressures, and labor precarity that disproportionately affect Chefs. This Research Proposal provides a timely blueprint for investing in these essential cultural stewards. Through rigorous study rooted in</w:t>
      </w:r>
      <w:r>
        <w:t xml:space="preserve"> </w:t>
      </w:r>
      <w:r>
        <w:rPr>
          <w:bCs/>
          <w:b/>
        </w:rPr>
        <w:t xml:space="preserve">Brazil Rio de Janeiro</w:t>
      </w:r>
      <w:r>
        <w:t xml:space="preserve">'s realities, we can transform the Chef's role from one of exploitation to empowerment—ensuring that the city's gastronomic soul thrives for generations. The success of this initiative will set a benchmark for culinary research across Latin America, proving that when Chefs are valued as innovators and community leaders, cities like Rio de Janeiro become not just destinations but living laboratories of sustainable culture. We seek partnership to turn this vision into action.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Empowering Culinary Excellence in Brazil Rio de Janeiro</dc:title>
  <dc:creator/>
  <dc:language>en</dc:language>
  <cp:keywords/>
  <dcterms:created xsi:type="dcterms:W3CDTF">2026-07-23T11:08:51Z</dcterms:created>
  <dcterms:modified xsi:type="dcterms:W3CDTF">2026-07-23T11:08:51Z</dcterms:modified>
</cp:coreProperties>
</file>

<file path=docProps/custom.xml><?xml version="1.0" encoding="utf-8"?>
<Properties xmlns="http://schemas.openxmlformats.org/officeDocument/2006/custom-properties" xmlns:vt="http://schemas.openxmlformats.org/officeDocument/2006/docPropsVTypes"/>
</file>