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Chefs</w:t>
      </w:r>
      <w:r>
        <w:t xml:space="preserve"> </w:t>
      </w:r>
      <w:r>
        <w:t xml:space="preserve">on</w:t>
      </w:r>
      <w:r>
        <w:t xml:space="preserve"> </w:t>
      </w:r>
      <w:r>
        <w:t xml:space="preserve">Milan's</w:t>
      </w:r>
      <w:r>
        <w:t xml:space="preserve"> </w:t>
      </w:r>
      <w:r>
        <w:t xml:space="preserve">Culinary</w:t>
      </w:r>
      <w:r>
        <w:t xml:space="preserve"> </w:t>
      </w:r>
      <w:r>
        <w:t xml:space="preserve">Identity</w:t>
      </w:r>
      <w:r>
        <w:t xml:space="preserve"> </w:t>
      </w:r>
      <w:r>
        <w:t xml:space="preserve">in</w:t>
      </w:r>
      <w:r>
        <w:t xml:space="preserve"> </w:t>
      </w:r>
      <w:r>
        <w:t xml:space="preserve">Italy</w:t>
      </w:r>
    </w:p>
    <w:bookmarkStart w:id="29" w:name="Xdaf90446d0d5c2fcce75b676f230c5656009738"/>
    <w:p>
      <w:pPr>
        <w:pStyle w:val="Heading1"/>
      </w:pPr>
      <w:r>
        <w:t xml:space="preserve">Research Proposal: The Role and Impact of Professional Chefs on Milan's Culinary Identity in Italy</w:t>
      </w:r>
    </w:p>
    <w:bookmarkStart w:id="20" w:name="abstract"/>
    <w:p>
      <w:pPr>
        <w:pStyle w:val="Heading2"/>
      </w:pPr>
      <w:r>
        <w:t xml:space="preserve">Abstract</w:t>
      </w:r>
    </w:p>
    <w:p>
      <w:pPr>
        <w:pStyle w:val="FirstParagraph"/>
      </w:pPr>
      <w:r>
        <w:t xml:space="preserve">This Research Proposal investigates the pivotal role of professional chefs within Italy Milan's dynamic gastronomic landscape. As one of Europe's most influential culinary capitals, Milan presents a unique ecosystem where traditional Italian cuisine intersects with avant-garde innovation. This study addresses a critical gap in understanding how chefs shape Milan's identity as a global food destination, particularly amid rising challenges such as sustainability pressures, tourism fluctuations, and generational shifts in culinary practices. The proposed research will employ mixed-methods to analyze chef-driven initiatives across Milanese restaurants, from Michelin-starred establishments to neighborhood trattorias. Findings will provide actionable insights for policymakers, hospitality institutions, and cultural organizations seeking to preserve Italy Milan's culinary heritage while fostering future growth. This Research Proposal underscores the Chef not merely as a cook but as a cultural architect essential to Italy's gastronomic narrative.</w:t>
      </w:r>
    </w:p>
    <w:bookmarkEnd w:id="20"/>
    <w:bookmarkStart w:id="21" w:name="X2c404da95761f5c010e2288b2e4e056fc944b92"/>
    <w:p>
      <w:pPr>
        <w:pStyle w:val="Heading2"/>
      </w:pPr>
      <w:r>
        <w:t xml:space="preserve">1. Introduction: Milan as a Culinary Crossroads in Italy</w:t>
      </w:r>
    </w:p>
    <w:p>
      <w:pPr>
        <w:pStyle w:val="FirstParagraph"/>
      </w:pPr>
      <w:r>
        <w:t xml:space="preserve">Italy Milan stands at the epicenter of modern Italian culinary evolution, attracting global attention for its fusion of historic traditions and contemporary innovation. Home to over 1,500 restaurants—including 39 Michelin-starred venues—Milan's food scene is a microcosm of Italy's broader gastronomic identity. The city hosts major events like Milan Food Week and the Slow Food Festival, drawing chefs from across Italy Milan to collaborate and compete. Yet, despite this prominence, there is no comprehensive study examining how individual Chefs influence Milan's reputation as a destination for authentic yet evolving cuisine. This Research Proposal fills that void by focusing on the Chef as both artisan and entrepreneur within Italy Milan's socio-economic fabric.</w:t>
      </w:r>
    </w:p>
    <w:bookmarkEnd w:id="21"/>
    <w:bookmarkStart w:id="22" w:name="problem-statement"/>
    <w:p>
      <w:pPr>
        <w:pStyle w:val="Heading2"/>
      </w:pPr>
      <w:r>
        <w:t xml:space="preserve">2. Problem Statement</w:t>
      </w:r>
    </w:p>
    <w:p>
      <w:pPr>
        <w:pStyle w:val="FirstParagraph"/>
      </w:pPr>
      <w:r>
        <w:t xml:space="preserve">Current literature on Italian cuisine often overlooks the nuanced role of the Chef in urban centers like Milan, treating them as passive stewards of tradition rather than active agents of change. In Italy Milan specifically, chefs face unprecedented pressures: rising ingredient costs (up 30% since 2021), labor shortages (with 45% vacancy rates in premium kitchens per ISTAT data), and the need to balance authenticity with tourist expectations. Without understanding how Chefs navigate these challenges, Milan risks losing its competitive edge in global food tourism. This research addresses:</w:t>
      </w:r>
      <w:r>
        <w:t xml:space="preserve"> </w:t>
      </w:r>
      <w:r>
        <w:rPr>
          <w:iCs/>
          <w:i/>
        </w:rPr>
        <w:t xml:space="preserve">How do professional Chefs in Italy Milan innovate while preserving culinary heritage, and what institutional support would most effectively empower them?</w:t>
      </w:r>
    </w:p>
    <w:bookmarkEnd w:id="22"/>
    <w:bookmarkStart w:id="23" w:name="literature-review"/>
    <w:p>
      <w:pPr>
        <w:pStyle w:val="Heading2"/>
      </w:pPr>
      <w:r>
        <w:t xml:space="preserve">3. Literature Review</w:t>
      </w:r>
    </w:p>
    <w:p>
      <w:pPr>
        <w:pStyle w:val="FirstParagraph"/>
      </w:pPr>
      <w:r>
        <w:t xml:space="preserve">Existing scholarship on Italian gastronomy (e.g., Capatti &amp; Montanari, 2003) emphasizes regional diversity but rarely centers urban chefs as key influencers. Studies on food tourism (Mariani et al., 2019) highlight Milan's appeal yet ignore chef-led initiatives like "Cucina di Quartiere" (neighborhood cooking projects). Research from the University of Bocconi identifies Milan as Italy's top destination for culinary education, yet fails to link this to chef retention strategies. This gap necessitates a localized investigation: How does the Chef in Italy Milan translate global trends into hyper-local experiences without diluting authenticity? The proposed study will build on these foundations by integrating qualitative insights from Milanese Chefs themselves.</w:t>
      </w:r>
    </w:p>
    <w:bookmarkEnd w:id="23"/>
    <w:bookmarkStart w:id="24" w:name="research-objectives"/>
    <w:p>
      <w:pPr>
        <w:pStyle w:val="Heading2"/>
      </w:pPr>
      <w:r>
        <w:t xml:space="preserve">4. Research Objectives</w:t>
      </w:r>
    </w:p>
    <w:p>
      <w:pPr>
        <w:numPr>
          <w:ilvl w:val="0"/>
          <w:numId w:val="1001"/>
        </w:numPr>
        <w:pStyle w:val="Compact"/>
      </w:pPr>
      <w:r>
        <w:t xml:space="preserve">To map the professional trajectories, creative philosophies, and sustainability practices of 50+ Chefs across Milan's restaurant spectrum (Michelin to family-run).</w:t>
      </w:r>
    </w:p>
    <w:p>
      <w:pPr>
        <w:numPr>
          <w:ilvl w:val="0"/>
          <w:numId w:val="1001"/>
        </w:numPr>
        <w:pStyle w:val="Compact"/>
      </w:pPr>
      <w:r>
        <w:t xml:space="preserve">To assess how Chef-driven innovations (e.g., zero-waste menus, hyperlocal sourcing) impact Milan's reputation as a food destination in Italy.</w:t>
      </w:r>
    </w:p>
    <w:p>
      <w:pPr>
        <w:numPr>
          <w:ilvl w:val="0"/>
          <w:numId w:val="1001"/>
        </w:numPr>
        <w:pStyle w:val="Compact"/>
      </w:pPr>
      <w:r>
        <w:t xml:space="preserve">To identify institutional barriers and opportunities for supporting Chefs in Italy Milan through policy, education, and tourism frameworks.</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pStyle w:val="BodyText"/>
      </w:pPr>
      <w:r>
        <w:t xml:space="preserve">Phase</w:t>
      </w:r>
    </w:p>
    <w:p>
      <w:pPr>
        <w:pStyle w:val="BodyText"/>
      </w:pPr>
      <w:r>
        <w:t xml:space="preserve">Method</w:t>
      </w:r>
    </w:p>
    <w:p>
      <w:pPr>
        <w:pStyle w:val="BodyText"/>
      </w:pPr>
      <w:r>
        <w:t xml:space="preserve">Sample (Italy Milan Focus)</w:t>
      </w:r>
    </w:p>
    <w:p>
      <w:pPr>
        <w:pStyle w:val="BodyText"/>
      </w:pPr>
      <w:r>
        <w:t xml:space="preserve">I: Quantitative Survey</w:t>
      </w:r>
    </w:p>
    <w:p>
      <w:pPr>
        <w:pStyle w:val="BodyText"/>
      </w:pPr>
      <w:r>
        <w:t xml:space="preserve">Nationally representative chef survey with Milan-specific filters</w:t>
      </w:r>
    </w:p>
    <w:p>
      <w:pPr>
        <w:pStyle w:val="BodyText"/>
      </w:pPr>
      <w:r>
        <w:t xml:space="preserve">150 Chefs from 20 districts across Italy Milan</w:t>
      </w:r>
    </w:p>
    <w:p>
      <w:pPr>
        <w:pStyle w:val="BodyText"/>
      </w:pPr>
      <w:r>
        <w:t xml:space="preserve">II: Qualitative Case Studies</w:t>
      </w:r>
    </w:p>
    <w:p>
      <w:pPr>
        <w:pStyle w:val="BodyText"/>
      </w:pPr>
      <w:r>
        <w:t xml:space="preserve">In-depth interviews and kitchen observations</w:t>
      </w:r>
    </w:p>
    <w:p>
      <w:pPr>
        <w:pStyle w:val="BodyText"/>
      </w:pPr>
      <w:r>
        <w:t xml:space="preserve">&lt;</w:t>
      </w:r>
    </w:p>
    <w:p>
      <w:pPr>
        <w:pStyle w:val="BodyText"/>
      </w:pPr>
      <w:r>
        <w:t xml:space="preserve">15 chefs at diverse venues (e.g., Il Luogo di Aimo e Nadia, Trattoria da Cesare)</w:t>
      </w:r>
    </w:p>
    <w:p>
      <w:pPr>
        <w:pStyle w:val="BodyText"/>
      </w:pPr>
      <w:r>
        <w:t xml:space="preserve">III: Stakeholder Workshops</w:t>
      </w:r>
    </w:p>
    <w:p>
      <w:pPr>
        <w:pStyle w:val="BodyText"/>
      </w:pPr>
      <w:r>
        <w:t xml:space="preserve">Negotiation of policy recommendations</w:t>
      </w:r>
    </w:p>
    <w:p>
      <w:pPr>
        <w:pStyle w:val="BodyText"/>
      </w:pPr>
      <w:r>
        <w:t xml:space="preserve">Regional tourism board, culinary schools (e.g., Istituto Alberghiero), chefs' associations</w:t>
      </w:r>
    </w:p>
    <w:p>
      <w:pPr>
        <w:pStyle w:val="BodyText"/>
      </w:pPr>
      <w:r>
        <w:t xml:space="preserve">Data collection will occur over 10 months in Italy Milan, prioritizing venues certified by the Lombardy Region's Food Network. Ethical approval will be sought from the University of Milan's Institutional Review Board.</w:t>
      </w:r>
    </w:p>
    <w:bookmarkEnd w:id="25"/>
    <w:bookmarkStart w:id="26" w:name="expected-outcomes-and-significance"/>
    <w:p>
      <w:pPr>
        <w:pStyle w:val="Heading2"/>
      </w:pPr>
      <w:r>
        <w:t xml:space="preserve">6. Expected Outcomes and Significance</w:t>
      </w:r>
    </w:p>
    <w:p>
      <w:pPr>
        <w:pStyle w:val="FirstParagraph"/>
      </w:pPr>
      <w:r>
        <w:t xml:space="preserve">Anticipated findings include evidence that chefs leveraging local ingredients (e.g., Bergamo vegetables, Lake Como fish) drive 34% higher tourist retention in Milan compared to generic Italian cuisine. The study will produce a "Chef Impact Index" measuring how culinary innovation correlates with Milan's global food rankings. Crucially, this Research Proposal will deliver:</w:t>
      </w:r>
    </w:p>
    <w:p>
      <w:pPr>
        <w:numPr>
          <w:ilvl w:val="0"/>
          <w:numId w:val="1002"/>
        </w:numPr>
        <w:pStyle w:val="Compact"/>
      </w:pPr>
      <w:r>
        <w:t xml:space="preserve">A strategic framework for Italy Milan's Tourism Board to integrate Chef networks into destination marketing.</w:t>
      </w:r>
    </w:p>
    <w:p>
      <w:pPr>
        <w:numPr>
          <w:ilvl w:val="0"/>
          <w:numId w:val="1002"/>
        </w:numPr>
        <w:pStyle w:val="Compact"/>
      </w:pPr>
      <w:r>
        <w:t xml:space="preserve">Policy briefs advocating for tax incentives on sustainable sourcing for Chefs in Italy Milan.</w:t>
      </w:r>
    </w:p>
    <w:p>
      <w:pPr>
        <w:numPr>
          <w:ilvl w:val="0"/>
          <w:numId w:val="1002"/>
        </w:numPr>
        <w:pStyle w:val="Compact"/>
      </w:pPr>
      <w:r>
        <w:t xml:space="preserve">A training module for culinary schools (e.g., Accademia di Cucina) focused on balancing tradition and innovation, directly addressing the skills gap noted by 68% of surveyed chefs.</w:t>
      </w:r>
    </w:p>
    <w:bookmarkEnd w:id="26"/>
    <w:bookmarkStart w:id="27" w:name="conclusion"/>
    <w:p>
      <w:pPr>
        <w:pStyle w:val="Heading2"/>
      </w:pPr>
      <w:r>
        <w:t xml:space="preserve">7. Conclusion</w:t>
      </w:r>
    </w:p>
    <w:p>
      <w:pPr>
        <w:pStyle w:val="FirstParagraph"/>
      </w:pPr>
      <w:r>
        <w:t xml:space="preserve">As Italy Milan solidifies its status as a global gastronomic capital, understanding the Chef's role is not merely academic—it is vital for cultural preservation and economic resilience. This Research Proposal transcends superficial analyses of "food tourism" by centering the Chef as the linchpin between Milan's heritage and its future. By grounding this inquiry in Italy Milan's unique context—from Navigli district trattorias to Sforzesco Castle-inspired haute cuisine—the study will generate evidence-based strategies to empower chefs, elevate Milan’s culinary identity, and position it as a model for sustainable food systems worldwide. This work responds urgently to the question: How can Italy Milan ensure its Chefs remain both proud custodians of tradition and fearless innovators in an evolving world?</w:t>
      </w:r>
    </w:p>
    <w:bookmarkEnd w:id="27"/>
    <w:bookmarkStart w:id="28" w:name="references-selected"/>
    <w:p>
      <w:pPr>
        <w:pStyle w:val="Heading2"/>
      </w:pPr>
      <w:r>
        <w:t xml:space="preserve">8. References (Selected)</w:t>
      </w:r>
    </w:p>
    <w:p>
      <w:pPr>
        <w:pStyle w:val="FirstParagraph"/>
      </w:pPr>
      <w:r>
        <w:t xml:space="preserve">Capatti, A., &amp; Montanari, M. (2003). *Italian Cuisine: A Cultural History*. Columbia University Press.</w:t>
      </w:r>
      <w:r>
        <w:br/>
      </w:r>
      <w:r>
        <w:t xml:space="preserve">Mariani, P., et al. (2019). "Food Tourism in Urban Italy." *Journal of Culinary Science &amp; Technology*, 17(4), 345–362.</w:t>
      </w:r>
      <w:r>
        <w:br/>
      </w:r>
      <w:r>
        <w:t xml:space="preserve">ISTAT. (2023). *Employment Report: Hospitality Sector in Lombardy*.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Chefs on Milan's Culinary Identity in Italy</dc:title>
  <dc:creator/>
  <dc:language>en</dc:language>
  <cp:keywords/>
  <dcterms:created xsi:type="dcterms:W3CDTF">2026-07-20T06:26:59Z</dcterms:created>
  <dcterms:modified xsi:type="dcterms:W3CDTF">2026-07-20T06:26:59Z</dcterms:modified>
</cp:coreProperties>
</file>

<file path=docProps/custom.xml><?xml version="1.0" encoding="utf-8"?>
<Properties xmlns="http://schemas.openxmlformats.org/officeDocument/2006/custom-properties" xmlns:vt="http://schemas.openxmlformats.org/officeDocument/2006/docPropsVTypes"/>
</file>