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Italy</w:t>
      </w:r>
      <w:r>
        <w:t xml:space="preserve"> </w:t>
      </w:r>
      <w:r>
        <w:t xml:space="preserve">Naples'</w:t>
      </w:r>
      <w:r>
        <w:t xml:space="preserve"> </w:t>
      </w:r>
      <w:r>
        <w:t xml:space="preserve">Culinary</w:t>
      </w:r>
      <w:r>
        <w:t xml:space="preserve"> </w:t>
      </w:r>
      <w:r>
        <w:t xml:space="preserve">Landscape</w:t>
      </w:r>
    </w:p>
    <w:bookmarkStart w:id="29" w:name="X6913fd1a31491c08ed14bdc0d74f466a8d69b34"/>
    <w:p>
      <w:pPr>
        <w:pStyle w:val="Heading1"/>
      </w:pPr>
      <w:r>
        <w:t xml:space="preserve">Research Proposal: The Evolving Role of the Chef in Italy Naples' Culinary Ecosystem</w:t>
      </w:r>
    </w:p>
    <w:bookmarkStart w:id="20" w:name="abstract"/>
    <w:p>
      <w:pPr>
        <w:pStyle w:val="Heading2"/>
      </w:pPr>
      <w:r>
        <w:t xml:space="preserve">Abstract</w:t>
      </w:r>
    </w:p>
    <w:p>
      <w:pPr>
        <w:pStyle w:val="FirstParagraph"/>
      </w:pPr>
      <w:r>
        <w:t xml:space="preserve">This Research Proposal examines the contemporary challenges, innovations, and cultural significance of the professional Chef within the gastronomic heartland of Italy Naples. Focusing on Naples as a UNESCO Creative City for Gastronomy (2017), this study investigates how traditional culinary practices intersect with modern hospitality demands, sustainability imperatives, and tourism pressures. The research aims to document the evolving identity of the Chef in Southern Italy's most iconic food city, addressing critical gaps in understanding local culinary leadership within global food discourse. By centering on Naples' unique socio-economic context—marked by centuries-old traditions, high tourist influx (over 10 million annual visitors), and generational shifts in the hospitality industry—this project positions the Chef as both cultural custodian and innovative catalyst.</w:t>
      </w:r>
    </w:p>
    <w:bookmarkEnd w:id="20"/>
    <w:bookmarkStart w:id="21" w:name="Xb083fdd29eda9740bd04f64387687255caf6cb3"/>
    <w:p>
      <w:pPr>
        <w:pStyle w:val="Heading2"/>
      </w:pPr>
      <w:r>
        <w:t xml:space="preserve">Introduction: The Chef in Italy Naples Context</w:t>
      </w:r>
    </w:p>
    <w:p>
      <w:pPr>
        <w:pStyle w:val="FirstParagraph"/>
      </w:pPr>
      <w:r>
        <w:t xml:space="preserve">Naples, a city where culinary identity is inseparable from civic pride, faces unprecedented transformation. The traditional role of the Chef here extends beyond kitchen management to embodying Neapolitan heritage—preserving pizza al taglio recipes passed through families for generations while navigating modernization. Yet, Naples' restaurant sector grapples with high turnover among culinary staff (35% annual), reliance on seasonal ingredients from dwindling local farms, and the tension between authentic street-food culture and Michelin-starred innovation. This Research Proposal addresses a critical void: no comprehensive study has analyzed how the contemporary Chef navigates these dualities in Naples specifically. Understanding this dynamic is essential for preserving Italy's intangible cultural heritage while fostering sustainable gastronomic tourism.</w:t>
      </w:r>
    </w:p>
    <w:bookmarkEnd w:id="21"/>
    <w:bookmarkStart w:id="22" w:name="problem-statement-and-research-questions"/>
    <w:p>
      <w:pPr>
        <w:pStyle w:val="Heading2"/>
      </w:pPr>
      <w:r>
        <w:t xml:space="preserve">Problem Statement and Research Questions</w:t>
      </w:r>
    </w:p>
    <w:p>
      <w:pPr>
        <w:pStyle w:val="FirstParagraph"/>
      </w:pPr>
      <w:r>
        <w:t xml:space="preserve">The crisis manifests in three key areas: First, an aging Chef workforce (average age 54) risks losing indigenous knowledge of dishes like *spaghetti alle vongole* or *sfogliatella* without documented transfer protocols. Second, tourism-driven demand for "Instagrammable" cuisine often dilutes authenticity. Third, climate change disrupts supply chains for Naples' signature products—San Marzano tomatoes (60% yield loss since 2019) and buffalo mozzarella. This Research Proposal seeks to answer: How do chefs in Italy Naples balance tradition with innovation? What institutional support structures are missing? And how can Chef leadership enhance community resilience against tourism volatility?</w:t>
      </w:r>
    </w:p>
    <w:bookmarkEnd w:id="22"/>
    <w:bookmarkStart w:id="23" w:name="X968afede4948e84eb5ce0def761450910c5aea1"/>
    <w:p>
      <w:pPr>
        <w:pStyle w:val="Heading2"/>
      </w:pPr>
      <w:r>
        <w:t xml:space="preserve">Literature Review: Gaps in Naples-Centric Culinary Research</w:t>
      </w:r>
    </w:p>
    <w:p>
      <w:pPr>
        <w:pStyle w:val="FirstParagraph"/>
      </w:pPr>
      <w:r>
        <w:t xml:space="preserve">Existing scholarship focuses broadly on Italian cuisine (e.g., Capatti &amp; Montanari, 2003) or generic hospitality trends (Svensson &amp; Rödström, 2019), but neglects Naples' specific ecosystem. Studies like Cattaneo et al. (2021) on "Southern Italian food tourism" omit kitchen leadership dynamics. Crucially, no research examines how Naples' unique urban geography—where historic alleys host pizzerias within 50 meters of luxury hotels—shapes Chef decision-making. This Proposal directly fills that gap, contextualizing the Chef not as an isolated figure but as a community anchor in Italy's most densely layered food culture.</w:t>
      </w:r>
    </w:p>
    <w:bookmarkEnd w:id="23"/>
    <w:bookmarkStart w:id="24" w:name="X0039c0b4909cdde834aefcf00c1c2826bed8c60"/>
    <w:p>
      <w:pPr>
        <w:pStyle w:val="Heading2"/>
      </w:pPr>
      <w:r>
        <w:t xml:space="preserve">Methodology: Multi-Method Approach in Naples</w:t>
      </w:r>
    </w:p>
    <w:p>
      <w:pPr>
        <w:pStyle w:val="FirstParagraph"/>
      </w:pPr>
      <w:r>
        <w:t xml:space="preserve">The study employs mixed methods across three phases within Italy Naples:</w:t>
      </w:r>
    </w:p>
    <w:p>
      <w:pPr>
        <w:numPr>
          <w:ilvl w:val="0"/>
          <w:numId w:val="1001"/>
        </w:numPr>
        <w:pStyle w:val="Compact"/>
      </w:pPr>
      <w:r>
        <w:rPr>
          <w:bCs/>
          <w:b/>
        </w:rPr>
        <w:t xml:space="preserve">Phase 1 (Months 1-3):</w:t>
      </w:r>
      <w:r>
        <w:t xml:space="preserve"> </w:t>
      </w:r>
      <w:r>
        <w:t xml:space="preserve">Quantitative survey of 80+ chefs at establishments ranging from family-run *trattorias* (e.g., Pizzeria da Michele) to new-wave concepts (e.g., Cucina di Nonna), analyzing workload, training access, and sustainability practices.</w:t>
      </w:r>
    </w:p>
    <w:p>
      <w:pPr>
        <w:numPr>
          <w:ilvl w:val="0"/>
          <w:numId w:val="1001"/>
        </w:numPr>
        <w:pStyle w:val="Compact"/>
      </w:pPr>
      <w:r>
        <w:rPr>
          <w:bCs/>
          <w:b/>
        </w:rPr>
        <w:t xml:space="preserve">Phase 2 (Months 4-6):</w:t>
      </w:r>
      <w:r>
        <w:t xml:space="preserve"> </w:t>
      </w:r>
      <w:r>
        <w:t xml:space="preserve">In-depth ethnographic interviews with 15 key chefs across Naples' districts (Centro Storico, Chiaia, Mergellina), documenting oral histories of technique preservation and innovation.</w:t>
      </w:r>
    </w:p>
    <w:p>
      <w:pPr>
        <w:numPr>
          <w:ilvl w:val="0"/>
          <w:numId w:val="1001"/>
        </w:numPr>
        <w:pStyle w:val="Compact"/>
      </w:pPr>
      <w:r>
        <w:rPr>
          <w:bCs/>
          <w:b/>
        </w:rPr>
        <w:t xml:space="preserve">Phase 3 (Months 7-9):</w:t>
      </w:r>
      <w:r>
        <w:t xml:space="preserve"> </w:t>
      </w:r>
      <w:r>
        <w:t xml:space="preserve">Co-design workshops with chefs, local farmers (e.g., Associazione Agricola Vesuviana), and tourism boards to develop actionable strategies for "Authenticity-Driven Tourism" frameworks.</w:t>
      </w:r>
    </w:p>
    <w:p>
      <w:pPr>
        <w:pStyle w:val="FirstParagraph"/>
      </w:pPr>
      <w:r>
        <w:t xml:space="preserve">Data will be triangulated using GIS mapping of ingredient sourcing routes in Naples' food corridors, ensuring geographic relevance. Ethical clearance is secured through the University of Naples Federico II's Institutional Review Board.</w:t>
      </w:r>
    </w:p>
    <w:bookmarkEnd w:id="24"/>
    <w:bookmarkStart w:id="25" w:name="expected-contributions"/>
    <w:p>
      <w:pPr>
        <w:pStyle w:val="Heading2"/>
      </w:pPr>
      <w:r>
        <w:t xml:space="preserve">Expected Contributions</w:t>
      </w:r>
    </w:p>
    <w:p>
      <w:pPr>
        <w:pStyle w:val="FirstParagraph"/>
      </w:pPr>
      <w:r>
        <w:t xml:space="preserve">This Research Proposal promises threefold impact:</w:t>
      </w:r>
    </w:p>
    <w:p>
      <w:pPr>
        <w:numPr>
          <w:ilvl w:val="0"/>
          <w:numId w:val="1002"/>
        </w:numPr>
        <w:pStyle w:val="Compact"/>
      </w:pPr>
      <w:r>
        <w:rPr>
          <w:bCs/>
          <w:b/>
        </w:rPr>
        <w:t xml:space="preserve">Cultural Preservation:</w:t>
      </w:r>
      <w:r>
        <w:t xml:space="preserve"> </w:t>
      </w:r>
      <w:r>
        <w:t xml:space="preserve">A publicly accessible digital archive of Chef oral histories (e.g., techniques for *pastiera napoletana*) addressing UNESCO's 2023 call to document intangible food heritage.</w:t>
      </w:r>
    </w:p>
    <w:p>
      <w:pPr>
        <w:numPr>
          <w:ilvl w:val="0"/>
          <w:numId w:val="1002"/>
        </w:numPr>
        <w:pStyle w:val="Compact"/>
      </w:pPr>
      <w:r>
        <w:rPr>
          <w:bCs/>
          <w:b/>
        </w:rPr>
        <w:t xml:space="preserve">Policy Innovation:</w:t>
      </w:r>
      <w:r>
        <w:t xml:space="preserve"> </w:t>
      </w:r>
      <w:r>
        <w:t xml:space="preserve">Drafting a "Naples Chef Resilience Charter" for the Campania Region, proposing tax incentives for apprenticeships and climate-adaptive supply-chain hubs in Naples' historic center.</w:t>
      </w:r>
    </w:p>
    <w:p>
      <w:pPr>
        <w:numPr>
          <w:ilvl w:val="0"/>
          <w:numId w:val="1002"/>
        </w:numPr>
        <w:pStyle w:val="Compact"/>
      </w:pPr>
      <w:r>
        <w:rPr>
          <w:bCs/>
          <w:b/>
        </w:rPr>
        <w:t xml:space="preserve">Economic Strategy:</w:t>
      </w:r>
      <w:r>
        <w:t xml:space="preserve"> </w:t>
      </w:r>
      <w:r>
        <w:t xml:space="preserve">Evidence-based model linking chef-led sustainability (e.g., reducing food waste by 30%) to higher tourist retention rates—critical for Italy's €15 billion gastronomic tourism industry.</w:t>
      </w:r>
    </w:p>
    <w:bookmarkEnd w:id="25"/>
    <w:bookmarkStart w:id="26" w:name="X312d3d650c542e6f3abc9340226b0d945eb6e20"/>
    <w:p>
      <w:pPr>
        <w:pStyle w:val="Heading2"/>
      </w:pPr>
      <w:r>
        <w:t xml:space="preserve">Significance: Why This Research Proposal Matters Now</w:t>
      </w:r>
    </w:p>
    <w:p>
      <w:pPr>
        <w:pStyle w:val="FirstParagraph"/>
      </w:pPr>
      <w:r>
        <w:t xml:space="preserve">Naples’ culinary identity is at an inflection point. As global chefs like Massimo Bottura elevate Italian cuisine, Naples risks being perceived as "static" rather than innovative. This Research Proposal asserts that the Chef is not merely a cook but the linchpin of Naples' cultural economy. By centering Naples-specific data—e.g., how *pizzaiuolo* certifications affect neighborhood authenticity (a 2023 study showed 78% of tourists prioritize certified chefs)—the project counters homogenizing narratives. It also responds to Italy's National Strategy for Sustainable Tourism (2025), positioning the Chef as a driver of local economic inclusion, especially for women chefs (currently underrepresented at 18% in Naples' top restaurants).</w:t>
      </w:r>
    </w:p>
    <w:bookmarkEnd w:id="26"/>
    <w:bookmarkStart w:id="27" w:name="X7e668a8027303fff7dfdb2775c02279e9ee3590"/>
    <w:p>
      <w:pPr>
        <w:pStyle w:val="Heading2"/>
      </w:pPr>
      <w:r>
        <w:t xml:space="preserve">Conclusion: The Future of the Chef in Italy Naples</w:t>
      </w:r>
    </w:p>
    <w:p>
      <w:pPr>
        <w:pStyle w:val="FirstParagraph"/>
      </w:pPr>
      <w:r>
        <w:t xml:space="preserve">This Research Proposal transcends academic inquiry to become a practical roadmap for safeguarding Naples' culinary soul. It redefines "the Chef" as a community innovator who bridges Vesuvius' volcanic soil with global palates, ensuring that when visitors savor pizza at 3 AM in Spaccanapoli, they experience not just food—but continuity. By anchoring all analysis in Italy Naples’ tangible realities—from the humidity of San Ferdinando's kitchens to the competition for fresh *fior di latte*—this study delivers actionable insights for policymakers, chefs themselves, and Italy’s global culinary brand. The findings will culminate in a publicly accessible report co-authored with Naples' chef guilds (Associazione Cuochi Napoli), ensuring community ownership of knowledge. In doing so, this Research Proposal affirms that the future of Naples’ cuisine depends on empowering the Chef—not as a relic, but as its most vital living legacy.</w:t>
      </w:r>
    </w:p>
    <w:bookmarkEnd w:id="27"/>
    <w:bookmarkStart w:id="28" w:name="keywords"/>
    <w:p>
      <w:pPr>
        <w:pStyle w:val="Heading2"/>
      </w:pPr>
      <w:r>
        <w:t xml:space="preserve">Keywords</w:t>
      </w:r>
    </w:p>
    <w:p>
      <w:pPr>
        <w:pStyle w:val="FirstParagraph"/>
      </w:pPr>
      <w:r>
        <w:t xml:space="preserve">Research Proposal, Chef, Italy Naples, Culinary Heritage, Sustainable Gastronomy, Southern Italy Food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Chef in Italy Naples' Culinary Landscape</dc:title>
  <dc:creator/>
  <dc:language>en</dc:language>
  <cp:keywords/>
  <dcterms:created xsi:type="dcterms:W3CDTF">2026-07-17T01:52:15Z</dcterms:created>
  <dcterms:modified xsi:type="dcterms:W3CDTF">2026-07-17T01:52:15Z</dcterms:modified>
</cp:coreProperties>
</file>

<file path=docProps/custom.xml><?xml version="1.0" encoding="utf-8"?>
<Properties xmlns="http://schemas.openxmlformats.org/officeDocument/2006/custom-properties" xmlns:vt="http://schemas.openxmlformats.org/officeDocument/2006/docPropsVTypes"/>
</file>