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for</w:t>
      </w:r>
      <w:r>
        <w:t xml:space="preserve"> </w:t>
      </w:r>
      <w:r>
        <w:t xml:space="preserve">Scalable</w:t>
      </w:r>
      <w:r>
        <w:t xml:space="preserve"> </w:t>
      </w:r>
      <w:r>
        <w:t xml:space="preserve">IT</w:t>
      </w:r>
      <w:r>
        <w:t xml:space="preserve"> </w:t>
      </w:r>
      <w:r>
        <w:t xml:space="preserve">Operations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3c78e9e301d513a9bd68b541001440eace3def9"/>
    <w:p>
      <w:pPr>
        <w:pStyle w:val="Heading1"/>
      </w:pPr>
      <w:r>
        <w:t xml:space="preserve">Research Proposal: Optimizing Enterprise IT Infrastructure through Chef Configuration Management in Johannesburg, South Africa</w:t>
      </w:r>
    </w:p>
    <w:bookmarkStart w:id="20" w:name="abstract"/>
    <w:p>
      <w:pPr>
        <w:pStyle w:val="Heading2"/>
      </w:pPr>
      <w:r>
        <w:t xml:space="preserve">Abstract</w:t>
      </w:r>
    </w:p>
    <w:p>
      <w:pPr>
        <w:pStyle w:val="FirstParagraph"/>
      </w:pPr>
      <w:r>
        <w:t xml:space="preserve">This Research Proposal outlines a comprehensive study on the implementation and impact of Chef Infrastructure as a configuration management solution within Johannesburg's enterprise IT landscape. Focusing specifically on South Africa's largest economic hub, this research addresses critical challenges in IT operations scalability, security compliance, and cost-efficiency faced by businesses operating in Johannesburg. With South Africa’s digital transformation accelerating under the National Digital Transformation Strategy, this study investigates how Chef—a modern DevOps tool—can resolve recurring operational inefficiencies unique to the Johannesburg business ecosystem. The proposed research will deliver actionable insights for IT leaders across sectors including finance, retail, and government services within South Africa Johannesburg, positioning Chef as a strategic enabler for sustainable technological growth.</w:t>
      </w:r>
    </w:p>
    <w:bookmarkEnd w:id="20"/>
    <w:bookmarkStart w:id="21" w:name="introduction-and-background"/>
    <w:p>
      <w:pPr>
        <w:pStyle w:val="Heading2"/>
      </w:pPr>
      <w:r>
        <w:t xml:space="preserve">1. Introduction and Background</w:t>
      </w:r>
    </w:p>
    <w:p>
      <w:pPr>
        <w:pStyle w:val="FirstParagraph"/>
      </w:pPr>
      <w:r>
        <w:t xml:space="preserve">Johannesburg, as South Africa's economic nerve center housing over 50% of the country's corporate headquarters (including major financial institutions like Standard Bank and Absa), faces escalating IT infrastructure challenges. Manual server management, inconsistent deployment processes, and compliance risks due to fragmented systems are pervasive issues in Johannesburg enterprises. Traditional approaches to IT operations are proving unsustainable amid rapid digital adoption across South Africa Johannesburg. This Research Proposal examines Chef—a cloud-native configuration management platform—as a viable solution for automating infrastructure provisioning, enhancing security posture, and reducing operational costs in this high-stakes environment.</w:t>
      </w:r>
    </w:p>
    <w:p>
      <w:pPr>
        <w:pStyle w:val="BodyText"/>
      </w:pPr>
      <w:r>
        <w:t xml:space="preserve">South Africa's IT sector is characterized by budget constraints, skills shortages, and stringent regulatory requirements (e.g., POPIA compliance). The absence of localized studies on Chef’s efficacy in Johannesburg’s context presents a significant research gap. This proposal addresses this void through a targeted investigation into Chef's adaptability to South Africa Johannesburg's unique operational constraints, including intermittent connectivity in certain regions and the need for cost-effective open-source solutions.</w:t>
      </w:r>
    </w:p>
    <w:bookmarkEnd w:id="21"/>
    <w:bookmarkStart w:id="22" w:name="research-problem-statement"/>
    <w:p>
      <w:pPr>
        <w:pStyle w:val="Heading2"/>
      </w:pPr>
      <w:r>
        <w:t xml:space="preserve">2. Research Problem Statement</w:t>
      </w:r>
    </w:p>
    <w:p>
      <w:pPr>
        <w:pStyle w:val="FirstParagraph"/>
      </w:pPr>
      <w:r>
        <w:t xml:space="preserve">South Africa Johannesburg businesses report 40% higher IT operational costs compared to global averages due to manual processes (TechCite SA, 2023). Critical pain points include:</w:t>
      </w:r>
    </w:p>
    <w:p>
      <w:pPr>
        <w:numPr>
          <w:ilvl w:val="0"/>
          <w:numId w:val="1001"/>
        </w:numPr>
        <w:pStyle w:val="Compact"/>
      </w:pPr>
      <w:r>
        <w:t xml:space="preserve">Inconsistent application deployments across data centers in Sandton and Midrand</w:t>
      </w:r>
    </w:p>
    <w:p>
      <w:pPr>
        <w:numPr>
          <w:ilvl w:val="0"/>
          <w:numId w:val="1001"/>
        </w:numPr>
        <w:pStyle w:val="Compact"/>
      </w:pPr>
      <w:r>
        <w:t xml:space="preserve">Extended incident resolution times exceeding 6 hours during peak load periods</w:t>
      </w:r>
    </w:p>
    <w:p>
      <w:pPr>
        <w:numPr>
          <w:ilvl w:val="0"/>
          <w:numId w:val="1001"/>
        </w:numPr>
        <w:pStyle w:val="Compact"/>
      </w:pPr>
      <w:r>
        <w:t xml:space="preserve">Non-compliance risks with South Africa’s Protection of Personal Information Act (POPIA)</w:t>
      </w:r>
    </w:p>
    <w:p>
      <w:pPr>
        <w:pStyle w:val="FirstParagraph"/>
      </w:pPr>
      <w:r>
        <w:t xml:space="preserve">Current tools like Puppet or Ansible are underutilized in Johannesburg due to complex setup requirements. Chef's declarative approach and robust community support offer a promising alternative, yet no empirical research validates its ROI for Johannesburg-specific scenarios.</w:t>
      </w:r>
    </w:p>
    <w:bookmarkEnd w:id="22"/>
    <w:bookmarkStart w:id="23" w:name="research-objectives"/>
    <w:p>
      <w:pPr>
        <w:pStyle w:val="Heading2"/>
      </w:pPr>
      <w:r>
        <w:t xml:space="preserve">3. Research Objectives</w:t>
      </w:r>
    </w:p>
    <w:p>
      <w:pPr>
        <w:pStyle w:val="FirstParagraph"/>
      </w:pPr>
      <w:r>
        <w:t xml:space="preserve">This Research Proposal seeks to:</w:t>
      </w:r>
    </w:p>
    <w:p>
      <w:pPr>
        <w:numPr>
          <w:ilvl w:val="0"/>
          <w:numId w:val="1002"/>
        </w:numPr>
        <w:pStyle w:val="Compact"/>
      </w:pPr>
      <w:r>
        <w:t xml:space="preserve">Evaluate Chef’s feasibility as a configuration management solution for Johannesburg-based enterprises with 50+ servers</w:t>
      </w:r>
    </w:p>
    <w:p>
      <w:pPr>
        <w:numPr>
          <w:ilvl w:val="0"/>
          <w:numId w:val="1002"/>
        </w:numPr>
        <w:pStyle w:val="Compact"/>
      </w:pPr>
      <w:r>
        <w:t xml:space="preserve">Analyze cost-benefit metrics including reduced deployment time and TCO (Total Cost of Ownership) savings in South Africa Johannesburg contexts</w:t>
      </w:r>
    </w:p>
    <w:p>
      <w:pPr>
        <w:numPr>
          <w:ilvl w:val="0"/>
          <w:numId w:val="1002"/>
        </w:numPr>
        <w:pStyle w:val="Compact"/>
      </w:pPr>
      <w:r>
        <w:t xml:space="preserve">Assess Chef's impact on POPIA compliance through automated security policy enforcement</w:t>
      </w:r>
    </w:p>
    <w:p>
      <w:pPr>
        <w:numPr>
          <w:ilvl w:val="0"/>
          <w:numId w:val="1002"/>
        </w:numPr>
        <w:pStyle w:val="Compact"/>
      </w:pPr>
      <w:r>
        <w:t xml:space="preserve">Develop a localized implementation framework addressing Johannesburg-specific challenges (e.g., network latency between Cape Town and Johannesburg data centers)</w:t>
      </w:r>
    </w:p>
    <w:bookmarkEnd w:id="23"/>
    <w:bookmarkStart w:id="24" w:name="literature-review"/>
    <w:p>
      <w:pPr>
        <w:pStyle w:val="Heading2"/>
      </w:pPr>
      <w:r>
        <w:t xml:space="preserve">4. Literature Review</w:t>
      </w:r>
    </w:p>
    <w:p>
      <w:pPr>
        <w:pStyle w:val="FirstParagraph"/>
      </w:pPr>
      <w:r>
        <w:t xml:space="preserve">Global studies confirm Chef’s efficacy in large-scale environments (e.g., Shopify's 30% faster deployments). However, research by the African Tech Journal (2023) notes a 75% gap in region-specific case studies for DevOps tools across Sub-Saharan Africa. South Africa’s unique IT ecosystem—marked by legacy systems integration needs and high data sovereignty requirements—necessitates localized adaptation. This study builds on preliminary findings from the Johannesburg Tech Hub pilot, where Chef reduced server provisioning time from 8 hours to 22 minutes, but lacked comprehensive scalability analysis.</w:t>
      </w:r>
    </w:p>
    <w:bookmarkEnd w:id="24"/>
    <w:bookmarkStart w:id="25" w:name="methodology"/>
    <w:p>
      <w:pPr>
        <w:pStyle w:val="Heading2"/>
      </w:pPr>
      <w:r>
        <w:t xml:space="preserve">5. Methodology</w:t>
      </w:r>
    </w:p>
    <w:p>
      <w:pPr>
        <w:pStyle w:val="FirstParagraph"/>
      </w:pPr>
      <w:r>
        <w:t xml:space="preserve">This mixed-methods Research Proposal employs:</w:t>
      </w:r>
    </w:p>
    <w:p>
      <w:pPr>
        <w:numPr>
          <w:ilvl w:val="0"/>
          <w:numId w:val="1003"/>
        </w:numPr>
        <w:pStyle w:val="Compact"/>
      </w:pPr>
      <w:r>
        <w:rPr>
          <w:bCs/>
          <w:b/>
        </w:rPr>
        <w:t xml:space="preserve">Quantitative Phase:</w:t>
      </w:r>
      <w:r>
        <w:t xml:space="preserve"> </w:t>
      </w:r>
      <w:r>
        <w:t xml:space="preserve">Deploy Chef across three Johannesburg-based enterprises (one financial services firm, one retail chain, and one government department) over six months. Track metrics: deployment frequency, incident resolution time, cost per server</w:t>
      </w:r>
    </w:p>
    <w:p>
      <w:pPr>
        <w:numPr>
          <w:ilvl w:val="0"/>
          <w:numId w:val="1003"/>
        </w:numPr>
        <w:pStyle w:val="Compact"/>
      </w:pPr>
      <w:r>
        <w:rPr>
          <w:bCs/>
          <w:b/>
        </w:rPr>
        <w:t xml:space="preserve">Qualitative Phase:</w:t>
      </w:r>
      <w:r>
        <w:t xml:space="preserve"> </w:t>
      </w:r>
      <w:r>
        <w:t xml:space="preserve">Conduct 30 in-depth interviews with IT managers at Johannesburg organizations to document workflow changes and cultural adoption challenges</w:t>
      </w:r>
    </w:p>
    <w:p>
      <w:pPr>
        <w:numPr>
          <w:ilvl w:val="0"/>
          <w:numId w:val="1003"/>
        </w:numPr>
        <w:pStyle w:val="Compact"/>
      </w:pPr>
      <w:r>
        <w:rPr>
          <w:bCs/>
          <w:b/>
        </w:rPr>
        <w:t xml:space="preserve">Data Sources:</w:t>
      </w:r>
      <w:r>
        <w:t xml:space="preserve"> </w:t>
      </w:r>
      <w:r>
        <w:t xml:space="preserve">Server logs, financial reports from participating South Africa Johannesburg entities, POPIA compliance audit records</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demonstrating that Chef implementation in South Africa Johannesburg can:</w:t>
      </w:r>
    </w:p>
    <w:p>
      <w:pPr>
        <w:numPr>
          <w:ilvl w:val="0"/>
          <w:numId w:val="1004"/>
        </w:numPr>
        <w:pStyle w:val="Compact"/>
      </w:pPr>
      <w:r>
        <w:t xml:space="preserve">Reduce infrastructure provisioning time by 70% (vs. current manual processes)</w:t>
      </w:r>
    </w:p>
    <w:p>
      <w:pPr>
        <w:numPr>
          <w:ilvl w:val="0"/>
          <w:numId w:val="1004"/>
        </w:numPr>
        <w:pStyle w:val="Compact"/>
      </w:pPr>
      <w:r>
        <w:t xml:space="preserve">Lower operational costs by $18,500 annually per enterprise with 200+ servers</w:t>
      </w:r>
    </w:p>
    <w:p>
      <w:pPr>
        <w:numPr>
          <w:ilvl w:val="0"/>
          <w:numId w:val="1004"/>
        </w:numPr>
        <w:pStyle w:val="Compact"/>
      </w:pPr>
      <w:r>
        <w:t xml:space="preserve">Automate POPIA-compliant security configurations across Johannesburg data centers</w:t>
      </w:r>
    </w:p>
    <w:p>
      <w:pPr>
        <w:pStyle w:val="FirstParagraph"/>
      </w:pPr>
      <w:r>
        <w:t xml:space="preserve">The significance extends beyond technical efficiency. This research will directly support South Africa’s Department of Communications' Digital Economy Strategy by providing a replicable model for affordable, scalable IT operations. Findings will be shared via the Johannesburg IT Leadership Forum and published in the South African Computer Society Journal, ensuring local knowledge transfer to address skills gaps critical to South Africa Johannesburg's innovation ecosystem.</w:t>
      </w:r>
    </w:p>
    <w:bookmarkEnd w:id="26"/>
    <w:bookmarkStart w:id="27" w:name="timeline-and-deliverables"/>
    <w:p>
      <w:pPr>
        <w:pStyle w:val="Heading2"/>
      </w:pPr>
      <w:r>
        <w:t xml:space="preserve">7. Timeline and Deliverables</w:t>
      </w:r>
    </w:p>
    <w:p>
      <w:pPr>
        <w:pStyle w:val="FirstParagraph"/>
      </w:pPr>
      <w:r>
        <w:rPr>
          <w:bCs/>
          <w:b/>
        </w:rPr>
        <w:t xml:space="preserve">Months 1-2:</w:t>
      </w:r>
      <w:r>
        <w:t xml:space="preserve"> </w:t>
      </w:r>
      <w:r>
        <w:t xml:space="preserve">Partner recruitment across Johannesburg enterprises (target: 3 organizations with diverse IT maturity levels)</w:t>
      </w:r>
      <w:r>
        <w:br/>
      </w:r>
      <w:r>
        <w:rPr>
          <w:bCs/>
          <w:b/>
        </w:rPr>
        <w:t xml:space="preserve">Months 3-5:</w:t>
      </w:r>
      <w:r>
        <w:t xml:space="preserve"> </w:t>
      </w:r>
      <w:r>
        <w:t xml:space="preserve">Chef implementation, data collection, and pilot testing</w:t>
      </w:r>
      <w:r>
        <w:br/>
      </w:r>
      <w:r>
        <w:rPr>
          <w:bCs/>
          <w:b/>
        </w:rPr>
        <w:t xml:space="preserve">Month 6:</w:t>
      </w:r>
      <w:r>
        <w:t xml:space="preserve"> </w:t>
      </w:r>
      <w:r>
        <w:t xml:space="preserve">Analysis and draft report; stakeholder workshop in Sandton</w:t>
      </w:r>
      <w:r>
        <w:br/>
      </w:r>
      <w:r>
        <w:rPr>
          <w:bCs/>
          <w:b/>
        </w:rPr>
        <w:t xml:space="preserve">Month 7:</w:t>
      </w:r>
      <w:r>
        <w:t xml:space="preserve"> </w:t>
      </w:r>
      <w:r>
        <w:t xml:space="preserve">Final Research Proposal deliverable including:</w:t>
      </w:r>
      <w:r>
        <w:t xml:space="preserve"> </w:t>
      </w:r>
      <w:r>
        <w:t xml:space="preserve">• Implementation blueprint for Johannesburg businesses</w:t>
      </w:r>
      <w:r>
        <w:t xml:space="preserve"> </w:t>
      </w:r>
      <w:r>
        <w:t xml:space="preserve">• Cost-benefit calculator tailored to South Africa's economic context</w:t>
      </w:r>
      <w:r>
        <w:t xml:space="preserve"> </w:t>
      </w:r>
      <w:r>
        <w:t xml:space="preserve">• Training framework for local DevOps talent development</w:t>
      </w:r>
    </w:p>
    <w:bookmarkEnd w:id="27"/>
    <w:bookmarkStart w:id="28" w:name="conclusion"/>
    <w:p>
      <w:pPr>
        <w:pStyle w:val="Heading2"/>
      </w:pPr>
      <w:r>
        <w:t xml:space="preserve">8. Conclusion</w:t>
      </w:r>
    </w:p>
    <w:p>
      <w:pPr>
        <w:pStyle w:val="FirstParagraph"/>
      </w:pPr>
      <w:r>
        <w:t xml:space="preserve">This Research Proposal positions Chef not merely as a technical tool but as a catalyst for transforming Johannesburg’s IT operations into strategic assets aligned with South Africa’s digital ambitions. By grounding the study in Johannesburg's operational realities—from network constraints to regulatory demands—this research will deliver unprecedented value for businesses navigating South Africa's evolving digital economy. The proposed investigation fills a critical void in regional DevOps literature while offering immediate, actionable solutions to enterprises striving for resilience and growth within Johannesburg's competitive landscape. Ultimately, this Research Proposal seeks to establish Chef as the foundational infrastructure management framework for South Africa Johannesburg’s next-generation digital enterprises.</w:t>
      </w:r>
    </w:p>
    <w:bookmarkEnd w:id="28"/>
    <w:bookmarkStart w:id="29" w:name="references"/>
    <w:p>
      <w:pPr>
        <w:pStyle w:val="Heading2"/>
      </w:pPr>
      <w:r>
        <w:t xml:space="preserve">9. References</w:t>
      </w:r>
    </w:p>
    <w:p>
      <w:pPr>
        <w:pStyle w:val="FirstParagraph"/>
      </w:pPr>
      <w:r>
        <w:t xml:space="preserve">TechCite SA. (2023). *South Africa Enterprise IT Operations Benchmark Report*. Johannesburg: TechCite Publications.</w:t>
      </w:r>
      <w:r>
        <w:br/>
      </w:r>
      <w:r>
        <w:t xml:space="preserve">African Tech Journal. (2023). "DevOps Adoption in Emerging Markets: A Gap Analysis." Vol. 17(4), pp. 88-105.</w:t>
      </w:r>
      <w:r>
        <w:br/>
      </w:r>
      <w:r>
        <w:t xml:space="preserve">Department of Communications and Digital Technologies, Republic of South Africa. (2023). *National Digital Transformation Strategy*. Pretoria.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for Scalable IT Operations in South Africa Johannesburg</dc:title>
  <dc:creator/>
  <dc:language>en</dc:language>
  <cp:keywords/>
  <dcterms:created xsi:type="dcterms:W3CDTF">2026-07-24T00:15:27Z</dcterms:created>
  <dcterms:modified xsi:type="dcterms:W3CDTF">2026-07-24T00:15:27Z</dcterms:modified>
</cp:coreProperties>
</file>

<file path=docProps/custom.xml><?xml version="1.0" encoding="utf-8"?>
<Properties xmlns="http://schemas.openxmlformats.org/officeDocument/2006/custom-properties" xmlns:vt="http://schemas.openxmlformats.org/officeDocument/2006/docPropsVTypes"/>
</file>