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Configuration</w:t>
      </w:r>
      <w:r>
        <w:t xml:space="preserve"> </w:t>
      </w:r>
      <w:r>
        <w:t xml:space="preserve">Management</w:t>
      </w:r>
      <w:r>
        <w:t xml:space="preserve"> </w:t>
      </w:r>
      <w:r>
        <w:t xml:space="preserve">Adoption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355fb4d1bf7f800394e41331d55631a1b1e325c"/>
    <w:p>
      <w:pPr>
        <w:pStyle w:val="Heading1"/>
      </w:pPr>
      <w:r>
        <w:t xml:space="preserve">Research Proposal: Evaluating the Implementation and Impact of Chef Configuration Management Tool in United States Los Angeles Enterprises</w:t>
      </w:r>
    </w:p>
    <w:bookmarkStart w:id="20" w:name="introduction"/>
    <w:p>
      <w:pPr>
        <w:pStyle w:val="Heading2"/>
      </w:pPr>
      <w:r>
        <w:t xml:space="preserve">Introduction</w:t>
      </w:r>
    </w:p>
    <w:p>
      <w:pPr>
        <w:pStyle w:val="FirstParagraph"/>
      </w:pPr>
      <w:r>
        <w:t xml:space="preserve">In an era defined by digital transformation and cloud-native infrastructure, effective configuration management has become non-negotiable for modern enterprises. This Research Proposal outlines a comprehensive study examining the adoption, challenges, and strategic benefits of Chef—a leading open-source configuration management platform—in the United States Los Angeles technology ecosystem. As Los Angeles emerges as a major tech hub outside Silicon Valley, with over 120,000 tech jobs and burgeoning startups in sectors like entertainment technology, e-commerce, and SaaS (Los Angeles County Economic Development Corporation, 2023), understanding Chef's role in this dynamic environment represents a critical research imperative. This investigation directly addresses the gap between theoretical configuration management best practices and their practical application within Los Angeles' unique business landscape.</w:t>
      </w:r>
    </w:p>
    <w:bookmarkEnd w:id="20"/>
    <w:bookmarkStart w:id="21" w:name="background-and-rationale"/>
    <w:p>
      <w:pPr>
        <w:pStyle w:val="Heading2"/>
      </w:pPr>
      <w:r>
        <w:t xml:space="preserve">Background and Rationale</w:t>
      </w:r>
    </w:p>
    <w:p>
      <w:pPr>
        <w:pStyle w:val="FirstParagraph"/>
      </w:pPr>
      <w:r>
        <w:t xml:space="preserve">Configuration management tools like Chef automate infrastructure provisioning, ensuring consistency, security, and scalability across complex IT environments. While Chef (originally developed by Opscode in 2009 and now maintained by Automate) has proven its value globally—adopted by Fortune 500 companies including Target and LinkedIn—its specific implementation patterns within the United States Los Angeles market remain underexplored. Unlike established tech corridors like San Francisco or New York, Los Angeles' tech ecosystem features distinct characteristics: a higher concentration of creative industry integrations (e.g., adaptive infrastructure for streaming services), unique regulatory compliance demands (e.g., California Consumer Privacy Act), and a workforce with evolving cloud skills. Current literature focuses on national adoption trends but lacks granular analysis of regional variations. This Research Proposal therefore targets Los Angeles as an ideal case study to uncover location-specific insights that can inform enterprise strategy across the United States.</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rPr>
          <w:bCs/>
          <w:b/>
        </w:rPr>
        <w:t xml:space="preserve">Evaluate Adoption Drivers:</w:t>
      </w:r>
      <w:r>
        <w:t xml:space="preserve"> </w:t>
      </w:r>
      <w:r>
        <w:t xml:space="preserve">Identify primary motivations for Chef implementation among Los Angeles-based organizations (e.g., cloud migration needs, regulatory compliance, team scalability).</w:t>
      </w:r>
    </w:p>
    <w:p>
      <w:pPr>
        <w:numPr>
          <w:ilvl w:val="0"/>
          <w:numId w:val="1001"/>
        </w:numPr>
        <w:pStyle w:val="Compact"/>
      </w:pPr>
      <w:r>
        <w:rPr>
          <w:bCs/>
          <w:b/>
        </w:rPr>
        <w:t xml:space="preserve">Diagnose Implementation Challenges:</w:t>
      </w:r>
      <w:r>
        <w:t xml:space="preserve"> </w:t>
      </w:r>
      <w:r>
        <w:t xml:space="preserve">Document region-specific obstacles including talent shortages in DevOps skills, integration complexities with legacy entertainment systems, and cost management in high-growth startups.</w:t>
      </w:r>
    </w:p>
    <w:p>
      <w:pPr>
        <w:numPr>
          <w:ilvl w:val="0"/>
          <w:numId w:val="1001"/>
        </w:numPr>
        <w:pStyle w:val="Compact"/>
      </w:pPr>
      <w:r>
        <w:rPr>
          <w:bCs/>
          <w:b/>
        </w:rPr>
        <w:t xml:space="preserve">Analyze Business Impact:</w:t>
      </w:r>
      <w:r>
        <w:t xml:space="preserve"> </w:t>
      </w:r>
      <w:r>
        <w:t xml:space="preserve">Quantify Chef's ROI through metrics like reduced deployment times, incident resolution rates, and compliance efficiency within Los Angeles enterprises.</w:t>
      </w:r>
    </w:p>
    <w:p>
      <w:pPr>
        <w:numPr>
          <w:ilvl w:val="0"/>
          <w:numId w:val="1001"/>
        </w:numPr>
        <w:pStyle w:val="Compact"/>
      </w:pPr>
      <w:r>
        <w:rPr>
          <w:bCs/>
          <w:b/>
        </w:rPr>
        <w:t xml:space="preserve">Develop Regional Best Practices:</w:t>
      </w:r>
      <w:r>
        <w:t xml:space="preserve"> </w:t>
      </w:r>
      <w:r>
        <w:t xml:space="preserve">Create a tailored framework for Chef adoption that considers Los Angeles' unique industry composition (entertainment tech, logistics, healthcare IT) and workforce dynamics.</w:t>
      </w:r>
    </w:p>
    <w:bookmarkEnd w:id="22"/>
    <w:bookmarkStart w:id="27" w:name="methodology"/>
    <w:p>
      <w:pPr>
        <w:pStyle w:val="Heading2"/>
      </w:pPr>
      <w:r>
        <w:t xml:space="preserve">Methodology</w:t>
      </w:r>
    </w:p>
    <w:p>
      <w:pPr>
        <w:pStyle w:val="FirstParagraph"/>
      </w:pPr>
      <w:r>
        <w:t xml:space="preserve">This mixed-methods research employs a phased approach designed for real-world applicability in the United States Los Angeles context:</w:t>
      </w:r>
    </w:p>
    <w:bookmarkStart w:id="23" w:name="phase-1-industry-mapping-months-1-2"/>
    <w:p>
      <w:pPr>
        <w:pStyle w:val="Heading3"/>
      </w:pPr>
      <w:r>
        <w:t xml:space="preserve">Phase 1: Industry Mapping (Months 1-2)</w:t>
      </w:r>
    </w:p>
    <w:p>
      <w:pPr>
        <w:pStyle w:val="FirstParagraph"/>
      </w:pPr>
      <w:r>
        <w:t xml:space="preserve">Using data from LA Tech Alliance and Crunchbase, we will identify 50+ enterprises across key sectors (streaming platforms, e-commerce, fintech) with documented Chef usage. This establishes a representative sample of Los Angeles' tech infrastructure landscape.</w:t>
      </w:r>
    </w:p>
    <w:bookmarkEnd w:id="23"/>
    <w:bookmarkStart w:id="24" w:name="phase-2-qualitative-analysis-months-3-4"/>
    <w:p>
      <w:pPr>
        <w:pStyle w:val="Heading3"/>
      </w:pPr>
      <w:r>
        <w:t xml:space="preserve">Phase 2: Qualitative Analysis (Months 3-4)</w:t>
      </w:r>
    </w:p>
    <w:p>
      <w:pPr>
        <w:pStyle w:val="FirstParagraph"/>
      </w:pPr>
      <w:r>
        <w:t xml:space="preserve">In-depth interviews will be conducted with 25+ DevOps leads and infrastructure architects from LA-based companies. Questions will probe Chef's integration challenges with regional systems (e.g., Adobe Media Server compatibility), team training needs, and alignment with California-specific data governance laws. Focus groups with LA Tech Council members will contextualize findings within the regional talent ecosystem.</w:t>
      </w:r>
    </w:p>
    <w:bookmarkEnd w:id="24"/>
    <w:bookmarkStart w:id="25" w:name="X75cdbc316caf241d5230aff1724f9ddfbafd5f8"/>
    <w:p>
      <w:pPr>
        <w:pStyle w:val="Heading3"/>
      </w:pPr>
      <w:r>
        <w:t xml:space="preserve">Phase 3: Quantitative Benchmarking (Months 5-6)</w:t>
      </w:r>
    </w:p>
    <w:p>
      <w:pPr>
        <w:pStyle w:val="FirstParagraph"/>
      </w:pPr>
      <w:r>
        <w:t xml:space="preserve">A survey distributed to 200+ IT decision-makers across Los Angeles will measure metrics such as:</w:t>
      </w:r>
      <w:r>
        <w:br/>
      </w:r>
      <w:r>
        <w:t xml:space="preserve">- Average time reduction in infrastructure provisioning post-Chef adoption</w:t>
      </w:r>
      <w:r>
        <w:br/>
      </w:r>
      <w:r>
        <w:t xml:space="preserve">- Cost savings from automated compliance checks</w:t>
      </w:r>
      <w:r>
        <w:br/>
      </w:r>
      <w:r>
        <w:t xml:space="preserve">- Team productivity shifts (e.g., deployment frequency, error rates)</w:t>
      </w:r>
      <w:r>
        <w:br/>
      </w:r>
      <w:r>
        <w:t xml:space="preserve">Data will be correlated with company size, industry vertical, and cloud platform (AWS/Azure/GCP) usage prevalent in the Los Angeles market.</w:t>
      </w:r>
    </w:p>
    <w:bookmarkEnd w:id="25"/>
    <w:bookmarkStart w:id="26" w:name="phase-4-framework-development-months-7-8"/>
    <w:p>
      <w:pPr>
        <w:pStyle w:val="Heading3"/>
      </w:pPr>
      <w:r>
        <w:t xml:space="preserve">Phase 4: Framework Development (Months 7-8)</w:t>
      </w:r>
    </w:p>
    <w:p>
      <w:pPr>
        <w:pStyle w:val="FirstParagraph"/>
      </w:pPr>
      <w:r>
        <w:t xml:space="preserve">Using triangulated data from all phases, we will synthesize a "Los Angeles Chef Implementation Maturity Model" featuring industry-specific playbooks for entertainment tech (e.g., real-time content delivery pipelines) and retail sectors.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delivering actionable insights with threefold significance:</w:t>
      </w:r>
    </w:p>
    <w:p>
      <w:pPr>
        <w:numPr>
          <w:ilvl w:val="0"/>
          <w:numId w:val="1002"/>
        </w:numPr>
        <w:pStyle w:val="Compact"/>
      </w:pPr>
      <w:r>
        <w:rPr>
          <w:bCs/>
          <w:b/>
        </w:rPr>
        <w:t xml:space="preserve">For Los Angeles Enterprises:</w:t>
      </w:r>
      <w:r>
        <w:t xml:space="preserve"> </w:t>
      </w:r>
      <w:r>
        <w:t xml:space="preserve">A localized adoption roadmap addressing regional pain points—such as integrating Chef with Hollywood's legacy content management systems or optimizing for California's energy-conscious data centers—to accelerate ROI by an estimated 25% compared to generic strategies.</w:t>
      </w:r>
    </w:p>
    <w:p>
      <w:pPr>
        <w:numPr>
          <w:ilvl w:val="0"/>
          <w:numId w:val="1002"/>
        </w:numPr>
        <w:pStyle w:val="Compact"/>
      </w:pPr>
      <w:r>
        <w:rPr>
          <w:bCs/>
          <w:b/>
        </w:rPr>
        <w:t xml:space="preserve">For United States Tech Ecosystem:</w:t>
      </w:r>
      <w:r>
        <w:t xml:space="preserve"> </w:t>
      </w:r>
      <w:r>
        <w:t xml:space="preserve">Findings will provide a benchmark for other emerging tech hubs (e.g., Austin, Atlanta) seeking to replicate LA’s approach, particularly regarding workforce development in configuration management tools. The study will specifically analyze how Chef adoption influences regional talent retention in the competitive Los Angeles job market.</w:t>
      </w:r>
    </w:p>
    <w:p>
      <w:pPr>
        <w:numPr>
          <w:ilvl w:val="0"/>
          <w:numId w:val="1002"/>
        </w:numPr>
        <w:pStyle w:val="Compact"/>
      </w:pPr>
      <w:r>
        <w:rPr>
          <w:bCs/>
          <w:b/>
        </w:rPr>
        <w:t xml:space="preserve">For Chef Ecosystem:</w:t>
      </w:r>
      <w:r>
        <w:t xml:space="preserve"> </w:t>
      </w:r>
      <w:r>
        <w:t xml:space="preserve">Direct feedback to Chef Software Inc. on feature priorities for enterprise customers in culturally diverse markets, potentially influencing future tooling (e.g., enhanced CA privacy compliance modules).</w:t>
      </w:r>
    </w:p>
    <w:p>
      <w:pPr>
        <w:pStyle w:val="FirstParagraph"/>
      </w:pPr>
      <w:r>
        <w:t xml:space="preserve">Crucially, this research directly addresses the urgent need for regionally informed DevOps practices in the United States. Los Angeles' $15B+ tech economy requires infrastructure solutions tailored to its creative-industry fusion—not generic templates. By focusing on Chef as a case study, we illuminate how configuration management tools can be strategically leveraged to solve place-specific challenges, moving beyond one-size-fits-all adoption models prevalent in current literature.</w:t>
      </w:r>
    </w:p>
    <w:bookmarkEnd w:id="28"/>
    <w:bookmarkStart w:id="29" w:name="timeline-and-feasibility"/>
    <w:p>
      <w:pPr>
        <w:pStyle w:val="Heading2"/>
      </w:pPr>
      <w:r>
        <w:t xml:space="preserve">Timeline and Feasibility</w:t>
      </w:r>
    </w:p>
    <w:p>
      <w:pPr>
        <w:pStyle w:val="FirstParagraph"/>
      </w:pPr>
      <w:r>
        <w:t xml:space="preserve">The 8-month project aligns with Los Angeles' tech industry rhythms, avoiding peak production cycles (e.g., holiday seasons for e-commerce). Partnerships with UCLA Anderson School of Management and LA Tech Alliance ensure access to local networks. Budget allocation prioritizes fieldwork in the United States Los Angeles market, including travel for in-person interviews across key sub-markets (Downtown LA, Culver City, Santa Monica). All data collection will adhere to California’s strict privacy regulations.</w:t>
      </w:r>
    </w:p>
    <w:bookmarkEnd w:id="29"/>
    <w:bookmarkStart w:id="30" w:name="conclusion"/>
    <w:p>
      <w:pPr>
        <w:pStyle w:val="Heading2"/>
      </w:pPr>
      <w:r>
        <w:t xml:space="preserve">Conclusion</w:t>
      </w:r>
    </w:p>
    <w:p>
      <w:pPr>
        <w:pStyle w:val="FirstParagraph"/>
      </w:pPr>
      <w:r>
        <w:t xml:space="preserve">This Research Proposal positions Chef not merely as a technical tool but as a strategic enabler for Los Angeles’ unique position in the United States digital economy. By rigorously examining Chef’s implementation within the region's specific industry clusters, regulatory framework, and talent pool, this study will generate evidence-based frameworks that empower enterprises to transform infrastructure management from a cost center into a competitive differentiator. The findings will directly inform IT leadership across Los Angeles and serve as a template for regional adaptation of configuration management tools nationwide. As Los Angeles continues its ascent as America's second tech epicenter, understanding how tools like Chef drive scalable, compliant operations is no longer optional—it is essential to sustaining the region’s innovation momentum within the United States landscape.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Configuration Management Adoption in United States Los Angeles</dc:title>
  <dc:creator/>
  <dc:language>en</dc:language>
  <cp:keywords/>
  <dcterms:created xsi:type="dcterms:W3CDTF">2025-12-11T17:03:51Z</dcterms:created>
  <dcterms:modified xsi:type="dcterms:W3CDTF">2025-12-11T17:03:51Z</dcterms:modified>
</cp:coreProperties>
</file>

<file path=docProps/custom.xml><?xml version="1.0" encoding="utf-8"?>
<Properties xmlns="http://schemas.openxmlformats.org/officeDocument/2006/custom-properties" xmlns:vt="http://schemas.openxmlformats.org/officeDocument/2006/docPropsVTypes"/>
</file>