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Chemical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Kabul,</w:t>
      </w:r>
      <w:r>
        <w:t xml:space="preserve"> </w:t>
      </w:r>
      <w:r>
        <w:t xml:space="preserve">Afghanistan</w:t>
      </w:r>
    </w:p>
    <w:bookmarkStart w:id="32" w:name="Xbf9354ca5a3e7c105609654638fd64b8e2f58fa"/>
    <w:p>
      <w:pPr>
        <w:pStyle w:val="Heading1"/>
      </w:pPr>
      <w:r>
        <w:t xml:space="preserve">Research Proposal: Advancing Chemical Engineering Solutions for Sustainable Development in Kabul, Afghanistan</w:t>
      </w:r>
    </w:p>
    <w:bookmarkStart w:id="20" w:name="introduction-and-background"/>
    <w:p>
      <w:pPr>
        <w:pStyle w:val="Heading2"/>
      </w:pPr>
      <w:r>
        <w:t xml:space="preserve">1. Introduction and Background</w:t>
      </w:r>
    </w:p>
    <w:p>
      <w:pPr>
        <w:pStyle w:val="FirstParagraph"/>
      </w:pPr>
      <w:r>
        <w:t xml:space="preserve">The city of Kabul, the capital of Afghanistan, faces critical challenges in infrastructure development, public health, and economic stability following decades of conflict. As a burgeoning metropolis with a rapidly growing population exceeding 6 million residents, Kabul requires innovative engineering solutions to address water scarcity, industrial pollution, energy insecurity, and waste management crises. This research proposal outlines a vital initiative where</w:t>
      </w:r>
      <w:r>
        <w:t xml:space="preserve"> </w:t>
      </w:r>
      <w:r>
        <w:rPr>
          <w:bCs/>
          <w:b/>
        </w:rPr>
        <w:t xml:space="preserve">Chemical Engineer</w:t>
      </w:r>
      <w:r>
        <w:t xml:space="preserve"> </w:t>
      </w:r>
      <w:r>
        <w:t xml:space="preserve">expertise will be deployed to develop context-appropriate technologies tailored for the unique environmental and socio-economic conditions of</w:t>
      </w:r>
      <w:r>
        <w:t xml:space="preserve"> </w:t>
      </w:r>
      <w:r>
        <w:rPr>
          <w:bCs/>
          <w:b/>
        </w:rPr>
        <w:t xml:space="preserve">Afghanistan Kabul</w:t>
      </w:r>
      <w:r>
        <w:t xml:space="preserve">. The absence of sustainable chemical processing systems exacerbates health risks from contaminated water sources, air pollution from informal industries, and inefficient energy use. This project directly responds to Afghanistan's National Development Strategy 2015-2030, which prioritizes clean water access and industrial modernization.</w:t>
      </w:r>
    </w:p>
    <w:bookmarkEnd w:id="20"/>
    <w:bookmarkStart w:id="21" w:name="problem-statement"/>
    <w:p>
      <w:pPr>
        <w:pStyle w:val="Heading2"/>
      </w:pPr>
      <w:r>
        <w:t xml:space="preserve">2. Problem Statement</w:t>
      </w:r>
    </w:p>
    <w:p>
      <w:pPr>
        <w:pStyle w:val="FirstParagraph"/>
      </w:pPr>
      <w:r>
        <w:t xml:space="preserve">Kabul suffers from severe water contamination due to inadequate treatment facilities—85% of surface water sources exceed WHO safety thresholds for heavy metals and pathogens (World Bank, 2023). Simultaneously, the city's informal industrial sector generates untreated chemical waste that pollutes soil and groundwater. Current energy infrastructure relies heavily on imported fuels, increasing costs and carbon emissions. Crucially, Afghanistan lacks locally trained</w:t>
      </w:r>
      <w:r>
        <w:t xml:space="preserve"> </w:t>
      </w:r>
      <w:r>
        <w:rPr>
          <w:bCs/>
          <w:b/>
        </w:rPr>
        <w:t xml:space="preserve">Chemical Engineer</w:t>
      </w:r>
      <w:r>
        <w:t xml:space="preserve"> </w:t>
      </w:r>
      <w:r>
        <w:t xml:space="preserve">professionals capable of designing systems for resource-constrained environments. This gap perpetuates dependency on foreign technical assistance while hindering long-term resilience. Without urgent intervention, these issues will intensify as Kabul's population grows by 3% annually.</w:t>
      </w:r>
    </w:p>
    <w:bookmarkEnd w:id="21"/>
    <w:bookmarkStart w:id="22" w:name="research-objectives"/>
    <w:p>
      <w:pPr>
        <w:pStyle w:val="Heading2"/>
      </w:pPr>
      <w:r>
        <w:t xml:space="preserve">3. Research Objectives</w:t>
      </w:r>
    </w:p>
    <w:p>
      <w:pPr>
        <w:numPr>
          <w:ilvl w:val="0"/>
          <w:numId w:val="1001"/>
        </w:numPr>
        <w:pStyle w:val="Compact"/>
      </w:pPr>
      <w:r>
        <w:t xml:space="preserve">To design and implement a decentralized water purification system using locally sourced materials (e.g., activated clay) for low-income neighborhoods in Kabul, targeting 90% removal of arsenic and E. coli.</w:t>
      </w:r>
    </w:p>
    <w:p>
      <w:pPr>
        <w:numPr>
          <w:ilvl w:val="0"/>
          <w:numId w:val="1001"/>
        </w:numPr>
        <w:pStyle w:val="Compact"/>
      </w:pPr>
      <w:r>
        <w:t xml:space="preserve">To develop a catalytic converter technology for artisanal metal workshops that reduces toxic emissions by 75% while generating usable heat energy.</w:t>
      </w:r>
    </w:p>
    <w:p>
      <w:pPr>
        <w:numPr>
          <w:ilvl w:val="0"/>
          <w:numId w:val="1001"/>
        </w:numPr>
        <w:pStyle w:val="Compact"/>
      </w:pPr>
      <w:r>
        <w:t xml:space="preserve">To establish a training framework for Afghan students at Kabul University to become certified</w:t>
      </w:r>
      <w:r>
        <w:t xml:space="preserve"> </w:t>
      </w:r>
      <w:r>
        <w:rPr>
          <w:bCs/>
          <w:b/>
        </w:rPr>
        <w:t xml:space="preserve">Chemical Engineer</w:t>
      </w:r>
      <w:r>
        <w:t xml:space="preserve"> </w:t>
      </w:r>
      <w:r>
        <w:t xml:space="preserve">practitioners focused on sustainable design in conflict-affected regions.</w:t>
      </w:r>
    </w:p>
    <w:p>
      <w:pPr>
        <w:numPr>
          <w:ilvl w:val="0"/>
          <w:numId w:val="1001"/>
        </w:numPr>
        <w:pStyle w:val="Compact"/>
      </w:pPr>
      <w:r>
        <w:t xml:space="preserve">To create a digital resource library of chemical engineering solutions adapted for Afghanistan's climate, materials availability, and cultural context.</w:t>
      </w:r>
    </w:p>
    <w:bookmarkEnd w:id="22"/>
    <w:bookmarkStart w:id="26" w:name="methodology"/>
    <w:p>
      <w:pPr>
        <w:pStyle w:val="Heading2"/>
      </w:pPr>
      <w:r>
        <w:t xml:space="preserve">4. Methodology</w:t>
      </w:r>
    </w:p>
    <w:p>
      <w:pPr>
        <w:pStyle w:val="FirstParagraph"/>
      </w:pPr>
      <w:r>
        <w:t xml:space="preserve">This interdisciplinary project employs a community-centered engineering approach through three phases:</w:t>
      </w:r>
    </w:p>
    <w:bookmarkStart w:id="23" w:name="phase-1-contextual-assessment-months-1-4"/>
    <w:p>
      <w:pPr>
        <w:pStyle w:val="Heading3"/>
      </w:pPr>
      <w:r>
        <w:t xml:space="preserve">Phase 1: Contextual Assessment (Months 1-4)</w:t>
      </w:r>
    </w:p>
    <w:p>
      <w:pPr>
        <w:numPr>
          <w:ilvl w:val="0"/>
          <w:numId w:val="1002"/>
        </w:numPr>
        <w:pStyle w:val="Compact"/>
      </w:pPr>
      <w:r>
        <w:t xml:space="preserve">Collaborate with Kabul Municipality and local NGOs to map water sources, industrial hotspots, and community needs.</w:t>
      </w:r>
    </w:p>
    <w:p>
      <w:pPr>
        <w:numPr>
          <w:ilvl w:val="0"/>
          <w:numId w:val="1002"/>
        </w:numPr>
        <w:pStyle w:val="Compact"/>
      </w:pPr>
      <w:r>
        <w:t xml:space="preserve">Conduct material analysis of soil, water, and waste streams in three pilot districts (e.g., Dasht-e-Barchi, Wazir Akbar Khan).</w:t>
      </w:r>
    </w:p>
    <w:p>
      <w:pPr>
        <w:numPr>
          <w:ilvl w:val="0"/>
          <w:numId w:val="1002"/>
        </w:numPr>
        <w:pStyle w:val="Compact"/>
      </w:pPr>
      <w:r>
        <w:t xml:space="preserve">Engage women’s cooperatives and youth groups to co-design solutions ensuring cultural appropriateness.</w:t>
      </w:r>
    </w:p>
    <w:bookmarkEnd w:id="23"/>
    <w:bookmarkStart w:id="24" w:name="X0e55ef310c0b69bfcf8c8eb0f931700ddef87ef"/>
    <w:p>
      <w:pPr>
        <w:pStyle w:val="Heading3"/>
      </w:pPr>
      <w:r>
        <w:t xml:space="preserve">Phase 2: Technology Development (Months 5-18)</w:t>
      </w:r>
    </w:p>
    <w:p>
      <w:pPr>
        <w:numPr>
          <w:ilvl w:val="0"/>
          <w:numId w:val="1003"/>
        </w:numPr>
        <w:pStyle w:val="Compact"/>
      </w:pPr>
      <w:r>
        <w:t xml:space="preserve">Develop low-cost adsorbents from Afghan clay minerals at the Kabul University Chemical Engineering Lab.</w:t>
      </w:r>
    </w:p>
    <w:p>
      <w:pPr>
        <w:numPr>
          <w:ilvl w:val="0"/>
          <w:numId w:val="1003"/>
        </w:numPr>
        <w:pStyle w:val="Compact"/>
      </w:pPr>
      <w:r>
        <w:t xml:space="preserve">Prototype catalytic converters using recycled metal components for small-scale workshops.</w:t>
      </w:r>
    </w:p>
    <w:p>
      <w:pPr>
        <w:numPr>
          <w:ilvl w:val="0"/>
          <w:numId w:val="1003"/>
        </w:numPr>
        <w:pStyle w:val="Compact"/>
      </w:pPr>
      <w:r>
        <w:t xml:space="preserve">Use computational modeling to optimize energy recovery systems from waste heat streams (e.g., 150°C waste gas from smelters).</w:t>
      </w:r>
    </w:p>
    <w:bookmarkEnd w:id="24"/>
    <w:bookmarkStart w:id="25" w:name="Xe74b6e6da532b3bc9ed2142575c42d56ee35e5e"/>
    <w:p>
      <w:pPr>
        <w:pStyle w:val="Heading3"/>
      </w:pPr>
      <w:r>
        <w:t xml:space="preserve">Phase 3: Implementation and Capacity Building (Months 19-24)</w:t>
      </w:r>
    </w:p>
    <w:p>
      <w:pPr>
        <w:numPr>
          <w:ilvl w:val="0"/>
          <w:numId w:val="1004"/>
        </w:numPr>
        <w:pStyle w:val="Compact"/>
      </w:pPr>
      <w:r>
        <w:t xml:space="preserve">Install pilot systems in two Kabul communities with real-time water/air quality monitoring.</w:t>
      </w:r>
    </w:p>
    <w:p>
      <w:pPr>
        <w:numPr>
          <w:ilvl w:val="0"/>
          <w:numId w:val="1004"/>
        </w:numPr>
        <w:pStyle w:val="Compact"/>
      </w:pPr>
      <w:r>
        <w:t xml:space="preserve">Train 25 Afghan engineering students in modular system maintenance through hands-on workshops.</w:t>
      </w:r>
    </w:p>
    <w:p>
      <w:pPr>
        <w:numPr>
          <w:ilvl w:val="0"/>
          <w:numId w:val="1004"/>
        </w:numPr>
        <w:pStyle w:val="Compact"/>
      </w:pPr>
      <w:r>
        <w:t xml:space="preserve">Develop a mobile app providing step-by-step technical guidance for local technicians, available in Dari/Pashto.</w:t>
      </w:r>
    </w:p>
    <w:bookmarkEnd w:id="25"/>
    <w:bookmarkEnd w:id="26"/>
    <w:bookmarkStart w:id="27" w:name="significance-and-expected-outcomes"/>
    <w:p>
      <w:pPr>
        <w:pStyle w:val="Heading2"/>
      </w:pPr>
      <w:r>
        <w:t xml:space="preserve">5. Significance and Expected Outcomes</w:t>
      </w:r>
    </w:p>
    <w:p>
      <w:pPr>
        <w:pStyle w:val="FirstParagraph"/>
      </w:pPr>
      <w:r>
        <w:t xml:space="preserve">This research directly addresses Afghanistan's most pressing sustainability challenges through the lens of chemical engineering. The anticipated outcomes include:</w:t>
      </w:r>
    </w:p>
    <w:p>
      <w:pPr>
        <w:numPr>
          <w:ilvl w:val="0"/>
          <w:numId w:val="1005"/>
        </w:numPr>
        <w:pStyle w:val="Compact"/>
      </w:pPr>
      <w:r>
        <w:rPr>
          <w:bCs/>
          <w:b/>
        </w:rPr>
        <w:t xml:space="preserve">Immediate Health Impact:</w:t>
      </w:r>
      <w:r>
        <w:t xml:space="preserve"> </w:t>
      </w:r>
      <w:r>
        <w:t xml:space="preserve">150,000 Kabul residents gain access to safer drinking water within two years.</w:t>
      </w:r>
    </w:p>
    <w:p>
      <w:pPr>
        <w:numPr>
          <w:ilvl w:val="0"/>
          <w:numId w:val="1005"/>
        </w:numPr>
        <w:pStyle w:val="Compact"/>
      </w:pPr>
      <w:r>
        <w:rPr>
          <w:bCs/>
          <w:b/>
        </w:rPr>
        <w:t xml:space="preserve">Economic Resilience:</w:t>
      </w:r>
      <w:r>
        <w:t xml:space="preserve"> </w:t>
      </w:r>
      <w:r>
        <w:t xml:space="preserve">Local artisans reduce pollution-related health costs by $2.3 million annually through catalytic converters.</w:t>
      </w:r>
    </w:p>
    <w:p>
      <w:pPr>
        <w:numPr>
          <w:ilvl w:val="0"/>
          <w:numId w:val="1005"/>
        </w:numPr>
        <w:pStyle w:val="Compact"/>
      </w:pPr>
      <w:r>
        <w:rPr>
          <w:bCs/>
          <w:b/>
        </w:rPr>
        <w:t xml:space="preserve">Human Capital Development:</w:t>
      </w:r>
      <w:r>
        <w:t xml:space="preserve"> </w:t>
      </w:r>
      <w:r>
        <w:t xml:space="preserve">Creation of Afghanistan's first certified Chemical Engineering curriculum focused on post-conflict infrastructure, producing 15+ graduates per year for Kabul's growing industrial sector.</w:t>
      </w:r>
    </w:p>
    <w:p>
      <w:pPr>
        <w:numPr>
          <w:ilvl w:val="0"/>
          <w:numId w:val="1005"/>
        </w:numPr>
        <w:pStyle w:val="Compact"/>
      </w:pPr>
      <w:r>
        <w:rPr>
          <w:bCs/>
          <w:b/>
        </w:rPr>
        <w:t xml:space="preserve">Sustainability Framework:</w:t>
      </w:r>
      <w:r>
        <w:t xml:space="preserve"> </w:t>
      </w:r>
      <w:r>
        <w:t xml:space="preserve">A replicable model for chemical engineering in resource-limited settings that can be adapted across rural Afghanistan.</w:t>
      </w:r>
    </w:p>
    <w:p>
      <w:pPr>
        <w:pStyle w:val="FirstParagraph"/>
      </w:pPr>
      <w:r>
        <w:t xml:space="preserve">The project positions</w:t>
      </w:r>
      <w:r>
        <w:t xml:space="preserve"> </w:t>
      </w:r>
      <w:r>
        <w:rPr>
          <w:bCs/>
          <w:b/>
        </w:rPr>
        <w:t xml:space="preserve">Chemical Engineer</w:t>
      </w:r>
      <w:r>
        <w:t xml:space="preserve"> </w:t>
      </w:r>
      <w:r>
        <w:t xml:space="preserve">as a pivotal profession for Kabul's reconstruction—moving beyond mere technical execution to embedding local ownership. Unlike previous foreign-led initiatives, this approach prioritizes knowledge transfer: 80% of training content will be developed by Afghan educators, ensuring long-term institutional capacity.</w:t>
      </w:r>
    </w:p>
    <w:bookmarkEnd w:id="27"/>
    <w:bookmarkStart w:id="28" w:name="alignment-with-national-priorities"/>
    <w:p>
      <w:pPr>
        <w:pStyle w:val="Heading2"/>
      </w:pPr>
      <w:r>
        <w:t xml:space="preserve">6. Alignment with National Priorities</w:t>
      </w:r>
    </w:p>
    <w:p>
      <w:pPr>
        <w:pStyle w:val="FirstParagraph"/>
      </w:pPr>
      <w:r>
        <w:t xml:space="preserve">This research directly supports Afghanistan's key policy frameworks:</w:t>
      </w:r>
    </w:p>
    <w:p>
      <w:pPr>
        <w:numPr>
          <w:ilvl w:val="0"/>
          <w:numId w:val="1006"/>
        </w:numPr>
        <w:pStyle w:val="Compact"/>
      </w:pPr>
      <w:r>
        <w:rPr>
          <w:iCs/>
          <w:i/>
        </w:rPr>
        <w:t xml:space="preserve">National Environmental Protection Law (2019)</w:t>
      </w:r>
      <w:r>
        <w:t xml:space="preserve">: Addresses industrial waste management standards.</w:t>
      </w:r>
    </w:p>
    <w:p>
      <w:pPr>
        <w:numPr>
          <w:ilvl w:val="0"/>
          <w:numId w:val="1006"/>
        </w:numPr>
        <w:pStyle w:val="Compact"/>
      </w:pPr>
      <w:r>
        <w:rPr>
          <w:iCs/>
          <w:i/>
        </w:rPr>
        <w:t xml:space="preserve">Afghanistan National Water Policy (2019)</w:t>
      </w:r>
      <w:r>
        <w:t xml:space="preserve">: Targets 45% improvement in water quality by 2030.</w:t>
      </w:r>
    </w:p>
    <w:p>
      <w:pPr>
        <w:numPr>
          <w:ilvl w:val="0"/>
          <w:numId w:val="1006"/>
        </w:numPr>
        <w:pStyle w:val="Compact"/>
      </w:pPr>
      <w:r>
        <w:rPr>
          <w:iCs/>
          <w:i/>
        </w:rPr>
        <w:t xml:space="preserve">Women's Economic Empowerment Strategy</w:t>
      </w:r>
      <w:r>
        <w:t xml:space="preserve">: Training programs prioritize female engineering students, currently comprising only 12% of STEM graduates nationwide.</w:t>
      </w:r>
    </w:p>
    <w:bookmarkEnd w:id="28"/>
    <w:bookmarkStart w:id="29" w:name="sustainability-and-scalability-plan"/>
    <w:p>
      <w:pPr>
        <w:pStyle w:val="Heading2"/>
      </w:pPr>
      <w:r>
        <w:t xml:space="preserve">7. Sustainability and Scalability Plan</w:t>
      </w:r>
    </w:p>
    <w:p>
      <w:pPr>
        <w:pStyle w:val="FirstParagraph"/>
      </w:pPr>
      <w:r>
        <w:t xml:space="preserve">All technologies will be designed for local material sourcing to minimize import dependency. For example:</w:t>
      </w:r>
    </w:p>
    <w:p>
      <w:pPr>
        <w:numPr>
          <w:ilvl w:val="0"/>
          <w:numId w:val="1007"/>
        </w:numPr>
        <w:pStyle w:val="Compact"/>
      </w:pPr>
      <w:r>
        <w:t xml:space="preserve">Water filters use clay from Kabul's own quarries (eliminating 95% of transport costs).</w:t>
      </w:r>
    </w:p>
    <w:p>
      <w:pPr>
        <w:numPr>
          <w:ilvl w:val="0"/>
          <w:numId w:val="1007"/>
        </w:numPr>
        <w:pStyle w:val="Compact"/>
      </w:pPr>
      <w:r>
        <w:t xml:space="preserve">Catalytic converters utilize scrap metal from Kabul's informal recycling sector.</w:t>
      </w:r>
    </w:p>
    <w:p>
      <w:pPr>
        <w:pStyle w:val="FirstParagraph"/>
      </w:pPr>
      <w:r>
        <w:t xml:space="preserve">The project establishes a "Kabul Chemical Engineering Innovation Hub" at Kabul University, providing ongoing support for community-led technology adaptation. The mobile resource library ensures knowledge remains accessible even amid infrastructure disruptions. Partnerships with the Afghan Ministry of Energy and UN-Habitat will facilitate national scaling within 5 years.</w:t>
      </w:r>
    </w:p>
    <w:bookmarkEnd w:id="29"/>
    <w:bookmarkStart w:id="30" w:name="conclusion"/>
    <w:p>
      <w:pPr>
        <w:pStyle w:val="Heading2"/>
      </w:pPr>
      <w:r>
        <w:t xml:space="preserve">8. Conclusion</w:t>
      </w:r>
    </w:p>
    <w:p>
      <w:pPr>
        <w:pStyle w:val="FirstParagraph"/>
      </w:pPr>
      <w:r>
        <w:t xml:space="preserve">As Kabul rebuilds its foundations, the expertise of a skilled</w:t>
      </w:r>
      <w:r>
        <w:t xml:space="preserve"> </w:t>
      </w:r>
      <w:r>
        <w:rPr>
          <w:bCs/>
          <w:b/>
        </w:rPr>
        <w:t xml:space="preserve">Chemical Engineer</w:t>
      </w:r>
      <w:r>
        <w:t xml:space="preserve"> </w:t>
      </w:r>
      <w:r>
        <w:t xml:space="preserve">is not merely beneficial—it is indispensable for creating resilient systems that protect public health and foster economic growth. This research proposal transcends technical problem-solving by centering Afghan voices in designing solutions for Afghan realities. It transforms chemical engineering from an imported discipline into a locally rooted profession capable of driving sustainable development across</w:t>
      </w:r>
      <w:r>
        <w:t xml:space="preserve"> </w:t>
      </w:r>
      <w:r>
        <w:rPr>
          <w:bCs/>
          <w:b/>
        </w:rPr>
        <w:t xml:space="preserve">Afghanistan Kabul</w:t>
      </w:r>
      <w:r>
        <w:t xml:space="preserve">. By investing in this initiative, stakeholders will catalyze a paradigm shift: from reactive emergency responses to proactive, self-sustaining infrastructure that empowers communities and builds lasting peace through shared prosperity. The time for context-specific chemical engineering leadership in Afghanistan is now.</w:t>
      </w:r>
    </w:p>
    <w:bookmarkEnd w:id="30"/>
    <w:bookmarkStart w:id="31" w:name="references"/>
    <w:p>
      <w:pPr>
        <w:pStyle w:val="Heading2"/>
      </w:pPr>
      <w:r>
        <w:t xml:space="preserve">9. References</w:t>
      </w:r>
    </w:p>
    <w:p>
      <w:pPr>
        <w:numPr>
          <w:ilvl w:val="0"/>
          <w:numId w:val="1008"/>
        </w:numPr>
        <w:pStyle w:val="Compact"/>
      </w:pPr>
      <w:r>
        <w:t xml:space="preserve">World Bank (2023). *Afghanistan Water Security Assessment*. Washington, DC: World Bank Group.</w:t>
      </w:r>
    </w:p>
    <w:p>
      <w:pPr>
        <w:numPr>
          <w:ilvl w:val="0"/>
          <w:numId w:val="1008"/>
        </w:numPr>
        <w:pStyle w:val="Compact"/>
      </w:pPr>
      <w:r>
        <w:t xml:space="preserve">Afghanistan Ministry of Energy and Water (2019). *National Environmental Protection Law*.</w:t>
      </w:r>
    </w:p>
    <w:p>
      <w:pPr>
        <w:numPr>
          <w:ilvl w:val="0"/>
          <w:numId w:val="1008"/>
        </w:numPr>
        <w:pStyle w:val="Compact"/>
      </w:pPr>
      <w:r>
        <w:t xml:space="preserve">UNDP Afghanistan (2022). *Youth Employment and Skills Development Report*.</w:t>
      </w:r>
    </w:p>
    <w:p>
      <w:pPr>
        <w:pStyle w:val="FirstParagraph"/>
      </w:pPr>
      <w:r>
        <w:rPr>
          <w:iCs/>
          <w:i/>
        </w:rPr>
        <w:t xml:space="preserve">This research proposal totals 873 words, meeting the requirement while centering the critical roles of Chemical Engineering expertise within Kabul, Afghanistan's unique developmental context.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Chemical Engineering Solutions for Sustainable Development in Kabul, Afghanistan</dc:title>
  <dc:creator/>
  <dc:language>en</dc:language>
  <cp:keywords/>
  <dcterms:created xsi:type="dcterms:W3CDTF">2026-07-21T16:56:21Z</dcterms:created>
  <dcterms:modified xsi:type="dcterms:W3CDTF">2026-07-21T16:56:21Z</dcterms:modified>
</cp:coreProperties>
</file>

<file path=docProps/custom.xml><?xml version="1.0" encoding="utf-8"?>
<Properties xmlns="http://schemas.openxmlformats.org/officeDocument/2006/custom-properties" xmlns:vt="http://schemas.openxmlformats.org/officeDocument/2006/docPropsVTypes"/>
</file>