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Brazil</w:t>
      </w:r>
      <w:r>
        <w:t xml:space="preserve"> </w:t>
      </w:r>
      <w:r>
        <w:t xml:space="preserve">Brasília</w:t>
      </w:r>
    </w:p>
    <w:bookmarkStart w:id="29" w:name="X5ec4541fc6b200fdd07dc98d97303b46fad7cf7"/>
    <w:p>
      <w:pPr>
        <w:pStyle w:val="Heading1"/>
      </w:pPr>
      <w:r>
        <w:t xml:space="preserve">Research Proposal: Development of Eco-Efficient Catalytic Processes for Bio-Based Chemical Production in Brazil Brasília</w:t>
      </w:r>
    </w:p>
    <w:bookmarkStart w:id="20" w:name="introduction"/>
    <w:p>
      <w:pPr>
        <w:pStyle w:val="Heading2"/>
      </w:pPr>
      <w:r>
        <w:t xml:space="preserve">Introduction</w:t>
      </w:r>
    </w:p>
    <w:p>
      <w:pPr>
        <w:pStyle w:val="FirstParagraph"/>
      </w:pPr>
      <w:r>
        <w:t xml:space="preserve">The Federal District of Brazil, with its capital city Brasília as a vibrant hub of political, economic, and scientific activity, faces unique challenges in balancing industrial growth with environmental sustainability. As a leading center for innovation in Latin America, Brasília requires cutting-edge technological solutions to address the pressing need for cleaner production systems. This Research Proposal outlines a critical initiative led by an innovative Chemical Engineer to develop catalytic processes that transform agricultural waste into high-value bio-based chemicals, directly aligning with Brazil's National Bioeconomy Strategy and the Sustainable Development Goals (SDGs). The proposal specifically targets Brasília's strategic position as the nation's policy-making capital, where research outcomes can directly influence national industrial regulations and environmental policies.</w:t>
      </w:r>
    </w:p>
    <w:bookmarkEnd w:id="20"/>
    <w:bookmarkStart w:id="21" w:name="problem-statement"/>
    <w:p>
      <w:pPr>
        <w:pStyle w:val="Heading2"/>
      </w:pPr>
      <w:r>
        <w:t xml:space="preserve">Problem Statement</w:t>
      </w:r>
    </w:p>
    <w:p>
      <w:pPr>
        <w:pStyle w:val="FirstParagraph"/>
      </w:pPr>
      <w:r>
        <w:t xml:space="preserve">Brazil's industrial sector contributes significantly to economic growth but simultaneously generates substantial environmental pressures. In Brasília, where government institutions and research centers (like the Brazilian Agricultural Research Corporation - Embrapa) are concentrated, there is an urgent need for locally adaptable chemical engineering solutions that reduce waste streams from the country's vast agribusiness sector. Currently, sugarcane bagasse and soybean residues—abundant in Central Brazil—are often burned or landfilled, releasing greenhouse gases and wasting potential resources. The absence of scalable catalytic technologies tailored to Brasília's specific feedstock composition creates a critical gap between theoretical bioeconomy potential and practical implementation.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Novel Catalysts:</w:t>
      </w:r>
      <w:r>
        <w:t xml:space="preserve"> </w:t>
      </w:r>
      <w:r>
        <w:t xml:space="preserve">Design and synthesize low-cost, stable catalysts using Brazilian-borne materials (e.g., clay minerals from Brasília's geological formations) for converting lignocellulosic biomass into platform chemicals like furfural and acetic acid.</w:t>
      </w:r>
    </w:p>
    <w:p>
      <w:pPr>
        <w:numPr>
          <w:ilvl w:val="0"/>
          <w:numId w:val="1001"/>
        </w:numPr>
        <w:pStyle w:val="Compact"/>
      </w:pPr>
      <w:r>
        <w:rPr>
          <w:bCs/>
          <w:b/>
        </w:rPr>
        <w:t xml:space="preserve">Optimize Process Integration:</w:t>
      </w:r>
      <w:r>
        <w:t xml:space="preserve"> </w:t>
      </w:r>
      <w:r>
        <w:t xml:space="preserve">Engineer a pilot-scale continuous reactor system adaptable to Brasília's industrial parks (e.g., Águas Claras or Taguatinga), minimizing energy consumption and water usage through heat integration.</w:t>
      </w:r>
    </w:p>
    <w:p>
      <w:pPr>
        <w:numPr>
          <w:ilvl w:val="0"/>
          <w:numId w:val="1001"/>
        </w:numPr>
        <w:pStyle w:val="Compact"/>
      </w:pPr>
      <w:r>
        <w:rPr>
          <w:bCs/>
          <w:b/>
        </w:rPr>
        <w:t xml:space="preserve">Evaluate Socioeconomic Impact:</w:t>
      </w:r>
      <w:r>
        <w:t xml:space="preserve"> </w:t>
      </w:r>
      <w:r>
        <w:t xml:space="preserve">Assess the feasibility of scaling this technology across small/medium enterprises in Goiás and Minas Gerais states, leveraging Brasília's central position for policy dissemination.</w:t>
      </w:r>
    </w:p>
    <w:bookmarkEnd w:id="22"/>
    <w:bookmarkStart w:id="23" w:name="literature-review"/>
    <w:p>
      <w:pPr>
        <w:pStyle w:val="Heading2"/>
      </w:pPr>
      <w:r>
        <w:t xml:space="preserve">Literature Review</w:t>
      </w:r>
    </w:p>
    <w:p>
      <w:pPr>
        <w:pStyle w:val="FirstParagraph"/>
      </w:pPr>
      <w:r>
        <w:t xml:space="preserve">Existing research on catalytic biomass conversion (e.g., studies by the University of Campinas) has primarily focused on coastal regions with different feedstock profiles. In Brazil, initiatives like the Bioeconomy Program by MCTI (Ministry of Science, Technology and Innovations) emphasize sustainable chemical manufacturing but lack localized engineering frameworks for the Central-West region. Crucially, no prior work addresses Brasília's unique context—where federal regulations could standardize national adoption of such technologies. A Chemical Engineer in this project must bridge academic research with policy implementation, a role critical to Brazil's ambition to become a global bioeconomy leader by 2030.</w:t>
      </w:r>
    </w:p>
    <w:bookmarkEnd w:id="23"/>
    <w:bookmarkStart w:id="24" w:name="methodology"/>
    <w:p>
      <w:pPr>
        <w:pStyle w:val="Heading2"/>
      </w:pPr>
      <w:r>
        <w:t xml:space="preserve">Methodology</w:t>
      </w:r>
    </w:p>
    <w:p>
      <w:pPr>
        <w:pStyle w:val="FirstParagraph"/>
      </w:pPr>
      <w:r>
        <w:t xml:space="preserve">The research employs an interdisciplinary approach integrating experimental catalysis, process engineering, and policy analysis:</w:t>
      </w:r>
    </w:p>
    <w:p>
      <w:pPr>
        <w:numPr>
          <w:ilvl w:val="0"/>
          <w:numId w:val="1002"/>
        </w:numPr>
        <w:pStyle w:val="Compact"/>
      </w:pPr>
      <w:r>
        <w:rPr>
          <w:bCs/>
          <w:b/>
        </w:rPr>
        <w:t xml:space="preserve">Phase 1 (6 months):</w:t>
      </w:r>
      <w:r>
        <w:t xml:space="preserve"> </w:t>
      </w:r>
      <w:r>
        <w:t xml:space="preserve">Characterize Brasília's biomass waste streams via partnerships with Embrapa Cerrados and local agro-industries. Analyze composition using FTIR and TGA to identify optimal reaction parameters.</w:t>
      </w:r>
    </w:p>
    <w:p>
      <w:pPr>
        <w:numPr>
          <w:ilvl w:val="0"/>
          <w:numId w:val="1002"/>
        </w:numPr>
        <w:pStyle w:val="Compact"/>
      </w:pPr>
      <w:r>
        <w:rPr>
          <w:bCs/>
          <w:b/>
        </w:rPr>
        <w:t xml:space="preserve">Phase 2 (12 months):</w:t>
      </w:r>
      <w:r>
        <w:t xml:space="preserve"> </w:t>
      </w:r>
      <w:r>
        <w:t xml:space="preserve">Synthesize catalysts from locally sourced materials (e.g., Brazilian bentonite clay) at the Federal University of Brasília's (UnB) laboratories. Test catalytic activity under simulated industrial conditions using a continuous-flow reactor designed in collaboration with Petrobras Technology Center.</w:t>
      </w:r>
    </w:p>
    <w:p>
      <w:pPr>
        <w:numPr>
          <w:ilvl w:val="0"/>
          <w:numId w:val="1002"/>
        </w:numPr>
        <w:pStyle w:val="Compact"/>
      </w:pPr>
      <w:r>
        <w:rPr>
          <w:bCs/>
          <w:b/>
        </w:rPr>
        <w:t xml:space="preserve">Phase 3 (6 months):</w:t>
      </w:r>
      <w:r>
        <w:t xml:space="preserve"> </w:t>
      </w:r>
      <w:r>
        <w:t xml:space="preserve">Conduct techno-economic analysis and life-cycle assessment (LCA) of the proposed process. Engage policymakers through workshops at Brasília's National Congress to translate findings into regulatory frameworks.</w:t>
      </w:r>
    </w:p>
    <w:p>
      <w:pPr>
        <w:pStyle w:val="FirstParagraph"/>
      </w:pPr>
      <w:r>
        <w:t xml:space="preserve">The Chemical Engineer will lead all technical phases, ensuring alignment with Brazil's National Environmental Policy (Law 6.938/1981) and Brasília's municipal sustainability ordinance (Ordinance No. 252/2017).</w:t>
      </w:r>
    </w:p>
    <w:bookmarkEnd w:id="24"/>
    <w:bookmarkStart w:id="25" w:name="expected-outcomes-and-significance"/>
    <w:p>
      <w:pPr>
        <w:pStyle w:val="Heading2"/>
      </w:pPr>
      <w:r>
        <w:t xml:space="preserve">Expected Outcomes and Significance</w:t>
      </w:r>
    </w:p>
    <w:p>
      <w:pPr>
        <w:pStyle w:val="FirstParagraph"/>
      </w:pPr>
      <w:r>
        <w:t xml:space="preserve">This project will deliver four transformative outcomes directly benefiting Brazil Brasília:</w:t>
      </w:r>
    </w:p>
    <w:p>
      <w:pPr>
        <w:numPr>
          <w:ilvl w:val="0"/>
          <w:numId w:val="1003"/>
        </w:numPr>
        <w:pStyle w:val="Compact"/>
      </w:pPr>
      <w:r>
        <w:t xml:space="preserve">A patent-pending catalytic system that reduces chemical production costs by 30% while cutting CO</w:t>
      </w:r>
      <w:r>
        <w:rPr>
          <w:vertAlign w:val="subscript"/>
        </w:rPr>
        <w:t xml:space="preserve">2</w:t>
      </w:r>
      <w:r>
        <w:t xml:space="preserve"> </w:t>
      </w:r>
      <w:r>
        <w:t xml:space="preserve">emissions by 50% compared to conventional methods.</w:t>
      </w:r>
    </w:p>
    <w:p>
      <w:pPr>
        <w:numPr>
          <w:ilvl w:val="0"/>
          <w:numId w:val="1003"/>
        </w:numPr>
        <w:pStyle w:val="Compact"/>
      </w:pPr>
      <w:r>
        <w:t xml:space="preserve">A scalable process design validated in a pilot unit at UnB, enabling immediate technology transfer to Brasília's industrial zones.</w:t>
      </w:r>
    </w:p>
    <w:p>
      <w:pPr>
        <w:numPr>
          <w:ilvl w:val="0"/>
          <w:numId w:val="1003"/>
        </w:numPr>
        <w:pStyle w:val="Compact"/>
      </w:pPr>
      <w:r>
        <w:t xml:space="preserve">Policymaker-ready guidelines for integrating bio-based chemical production into Brazil's National Carbon Reduction Plan (Plano Nacional de Redução de Emissões).</w:t>
      </w:r>
    </w:p>
    <w:p>
      <w:pPr>
        <w:numPr>
          <w:ilvl w:val="0"/>
          <w:numId w:val="1003"/>
        </w:numPr>
        <w:pStyle w:val="Compact"/>
      </w:pPr>
      <w:r>
        <w:t xml:space="preserve">Training of 15 Brazilian Chemical Engineers through UnB's postgraduate program, addressing the critical shortage of specialists in sustainable process engineering.</w:t>
      </w:r>
    </w:p>
    <w:p>
      <w:pPr>
        <w:pStyle w:val="FirstParagraph"/>
      </w:pPr>
      <w:r>
        <w:t xml:space="preserve">The significance extends beyond environmental gains. By anchoring this research in Brasília—the epicenter of Brazil's decision-making machinery—this initiative ensures that scientific innovation directly informs national industrial strategy. A Chemical Engineer driving this proposal becomes pivotal in transforming Brazil from a raw-material exporter to a knowledge-based producer of green chemicals, positioning Brasília as the nation's innovation capital for the bioeconomy.</w:t>
      </w:r>
    </w:p>
    <w:bookmarkEnd w:id="25"/>
    <w:bookmarkStart w:id="26" w:name="timeline-and-budget-overview"/>
    <w:p>
      <w:pPr>
        <w:pStyle w:val="Heading2"/>
      </w:pPr>
      <w:r>
        <w:t xml:space="preserve">Timeline and Budget Overview</w:t>
      </w:r>
    </w:p>
    <w:p>
      <w:pPr>
        <w:pStyle w:val="FirstParagraph"/>
      </w:pPr>
      <w:r>
        <w:t xml:space="preserve">The 24-month project will utilize funding from CNPq (National Council for Scientific and Technological Development) and partnerships with private sector entities (e.g., Suzano, a global pulp/paper leader with headquarters in São Paulo). The budget allocates 60% to laboratory equipment, 25% to personnel (including the leading Chemical Engineer), and 15% to stakeholder engagement. Key milestones include catalyst synthesis completion by Month 9 and policy brief publication by Month 20, directly presented to Brazil's Ministry of Environment in Brasília.</w:t>
      </w:r>
    </w:p>
    <w:bookmarkEnd w:id="26"/>
    <w:bookmarkStart w:id="27" w:name="conclusion"/>
    <w:p>
      <w:pPr>
        <w:pStyle w:val="Heading2"/>
      </w:pPr>
      <w:r>
        <w:t xml:space="preserve">Conclusion</w:t>
      </w:r>
    </w:p>
    <w:p>
      <w:pPr>
        <w:pStyle w:val="FirstParagraph"/>
      </w:pPr>
      <w:r>
        <w:t xml:space="preserve">This Research Proposal represents a strategic investment in Brazil Brasília's future as a sustainable industrial leader. The integration of world-class chemical engineering with the capital city's unique position as a policy nexus creates an unprecedented opportunity to establish Brazil as the global model for bio-based chemical manufacturing. A Chemical Engineer leading this project will not only advance technological innovation but also catalyze national transformation—proving that scientific excellence, when rooted in local context and driven by strategic vision, can solve complex environmental challenges while fueling economic growth. In an era where sustainability dictates industrial competitiveness, this initiative is not merely research; it is the blueprint for Brazil's next industrial revolution. The success of this endeavor in Brasília will ripple across the nation, demonstrating how federal innovation hubs can deliver solutions that are both scientifically rigorous and socially transformative.</w:t>
      </w:r>
    </w:p>
    <w:bookmarkEnd w:id="27"/>
    <w:bookmarkStart w:id="28" w:name="references"/>
    <w:p>
      <w:pPr>
        <w:pStyle w:val="Heading2"/>
      </w:pPr>
      <w:r>
        <w:t xml:space="preserve">References</w:t>
      </w:r>
    </w:p>
    <w:p>
      <w:pPr>
        <w:numPr>
          <w:ilvl w:val="0"/>
          <w:numId w:val="1004"/>
        </w:numPr>
        <w:pStyle w:val="Compact"/>
      </w:pPr>
      <w:r>
        <w:t xml:space="preserve">Brazilian Ministry of Science (MCTI). (2021). *National Bioeconomy Strategy*. Brasília: Government Press.</w:t>
      </w:r>
    </w:p>
    <w:p>
      <w:pPr>
        <w:numPr>
          <w:ilvl w:val="0"/>
          <w:numId w:val="1004"/>
        </w:numPr>
        <w:pStyle w:val="Compact"/>
      </w:pPr>
      <w:r>
        <w:t xml:space="preserve">Santos, R. et al. (2023). "Catalytic Valorization of Central Brazil Biomass." *Journal of Cleaner Production*, 415: 137895.</w:t>
      </w:r>
    </w:p>
    <w:p>
      <w:pPr>
        <w:numPr>
          <w:ilvl w:val="0"/>
          <w:numId w:val="1004"/>
        </w:numPr>
        <w:pStyle w:val="Compact"/>
      </w:pPr>
      <w:r>
        <w:t xml:space="preserve">UNEP. (2022). *Sustainable Development Goals for Latin America*. Brasília Office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for Brazil Brasília</dc:title>
  <dc:creator/>
  <dc:language>en</dc:language>
  <cp:keywords/>
  <dcterms:created xsi:type="dcterms:W3CDTF">2026-07-21T03:25:46Z</dcterms:created>
  <dcterms:modified xsi:type="dcterms:W3CDTF">2026-07-21T03:25:46Z</dcterms:modified>
</cp:coreProperties>
</file>

<file path=docProps/custom.xml><?xml version="1.0" encoding="utf-8"?>
<Properties xmlns="http://schemas.openxmlformats.org/officeDocument/2006/custom-properties" xmlns:vt="http://schemas.openxmlformats.org/officeDocument/2006/docPropsVTypes"/>
</file>