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31" w:name="X095bafc7e158f9b8e5251974023c1a10d474f8b"/>
    <w:p>
      <w:pPr>
        <w:pStyle w:val="Heading1"/>
      </w:pPr>
      <w:r>
        <w:t xml:space="preserve">Research Proposal: Innovating Sustainable Water Treatment Technologies for Urban Resilience in Israel Jerusalem</w:t>
      </w:r>
    </w:p>
    <w:bookmarkStart w:id="20" w:name="introduction-and-context"/>
    <w:p>
      <w:pPr>
        <w:pStyle w:val="Heading2"/>
      </w:pPr>
      <w:r>
        <w:t xml:space="preserve">1. Introduction and Context</w:t>
      </w:r>
    </w:p>
    <w:p>
      <w:pPr>
        <w:pStyle w:val="FirstParagraph"/>
      </w:pPr>
      <w:r>
        <w:t xml:space="preserve">Jerusalem, the ancient capital of Israel with a rapidly growing population exceeding 900,000 residents, faces critical water security challenges exacerbated by climate change and regional scarcity. As a global hub for innovation in the Middle East, Jerusalem presents an unparalleled opportunity to deploy cutting-edge chemical engineering solutions that address both immediate municipal needs and long-term sustainability. This research proposal outlines a pioneering investigation into advanced membrane-based water purification systems tailored specifically for Jerusalem's unique urban environment. The project positions the</w:t>
      </w:r>
      <w:r>
        <w:t xml:space="preserve"> </w:t>
      </w:r>
      <w:r>
        <w:rPr>
          <w:bCs/>
          <w:b/>
        </w:rPr>
        <w:t xml:space="preserve">Chemical Engineer</w:t>
      </w:r>
      <w:r>
        <w:t xml:space="preserve"> </w:t>
      </w:r>
      <w:r>
        <w:t xml:space="preserve">as a central catalyst for transforming water infrastructure in</w:t>
      </w:r>
      <w:r>
        <w:t xml:space="preserve"> </w:t>
      </w:r>
      <w:r>
        <w:rPr>
          <w:bCs/>
          <w:b/>
        </w:rPr>
        <w:t xml:space="preserve">Israel Jerusalem</w:t>
      </w:r>
      <w:r>
        <w:t xml:space="preserve">, where traditional desalination methods prove insufficient for decentralized, high-demand applications. With 40% of Jerusalem's water supply originating from distant sources and aging infrastructure causing significant leakage, this study directly responds to the city's strategic priority of achieving 100% water self-sufficiency by 2040.</w:t>
      </w:r>
    </w:p>
    <w:bookmarkEnd w:id="20"/>
    <w:bookmarkStart w:id="21" w:name="problem-statement"/>
    <w:p>
      <w:pPr>
        <w:pStyle w:val="Heading2"/>
      </w:pPr>
      <w:r>
        <w:t xml:space="preserve">2. Problem Statement</w:t>
      </w:r>
    </w:p>
    <w:p>
      <w:pPr>
        <w:pStyle w:val="FirstParagraph"/>
      </w:pPr>
      <w:r>
        <w:t xml:space="preserve">Current municipal water treatment in Jerusalem relies heavily on conventional sand filtration and chlorination, which fail to remove emerging contaminants like pharmaceutical residues and microplastics at trace levels (5-10 μg/L). Simultaneously, the city's hilly topography creates pressure inconsistencies that compromise existing treatment systems. These gaps threaten public health—Jerusalem recently recorded 32% higher antibiotic resistance markers in water samples compared to coastal cities—and hinder the UN Sustainable Development Goals (SDG 6) commitment. Crucially, no research has yet optimized chemical engineering approaches for Jerusalem's specific water matrix: high salinity (350-450 ppm TDS), variable pH (7.2-8.8), and seasonal organic loads from agricultural runoff in the Judean Hills watershed. This project directly addresses this knowledge vacuum with a</w:t>
      </w:r>
      <w:r>
        <w:t xml:space="preserve"> </w:t>
      </w:r>
      <w:r>
        <w:rPr>
          <w:bCs/>
          <w:b/>
        </w:rPr>
        <w:t xml:space="preserve">Chemical Engineer</w:t>
      </w:r>
      <w:r>
        <w:t xml:space="preserve">-led initiative designed for</w:t>
      </w:r>
      <w:r>
        <w:t xml:space="preserve"> </w:t>
      </w:r>
      <w:r>
        <w:rPr>
          <w:bCs/>
          <w:b/>
        </w:rPr>
        <w:t xml:space="preserve">Israel Jerusalem</w:t>
      </w:r>
      <w:r>
        <w:t xml:space="preserve">'s distinct hydrological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hybrid membrane-photocatalytic system (HMP) achieving 99.8% removal of pharmaceuticals and microplastics at Jerusalem's typical water parameters.</w:t>
      </w:r>
    </w:p>
    <w:p>
      <w:pPr>
        <w:pStyle w:val="BodyText"/>
      </w:pPr>
      <w:r>
        <w:rPr>
          <w:bCs/>
          <w:b/>
        </w:rPr>
        <w:t xml:space="preserve">Secondary Objectives:</w:t>
      </w:r>
    </w:p>
    <w:p>
      <w:pPr>
        <w:numPr>
          <w:ilvl w:val="0"/>
          <w:numId w:val="1001"/>
        </w:numPr>
        <w:pStyle w:val="Compact"/>
      </w:pPr>
      <w:r>
        <w:t xml:space="preserve">Design a pressure-compensating module for Jerusalem's uneven terrain to reduce energy consumption by 30%</w:t>
      </w:r>
    </w:p>
    <w:p>
      <w:pPr>
        <w:numPr>
          <w:ilvl w:val="0"/>
          <w:numId w:val="1001"/>
        </w:numPr>
        <w:pStyle w:val="Compact"/>
      </w:pPr>
      <w:r>
        <w:t xml:space="preserve">Create a predictive AI model using local water quality datasets (2019-2024) to forecast system performance</w:t>
      </w:r>
    </w:p>
    <w:bookmarkEnd w:id="22"/>
    <w:bookmarkStart w:id="26" w:name="methodology"/>
    <w:p>
      <w:pPr>
        <w:pStyle w:val="Heading2"/>
      </w:pPr>
      <w:r>
        <w:t xml:space="preserve">4. Methodology</w:t>
      </w:r>
    </w:p>
    <w:p>
      <w:pPr>
        <w:pStyle w:val="FirstParagraph"/>
      </w:pPr>
      <w:r>
        <w:t xml:space="preserve">Our approach combines field-based experimentation with computational modeling, executed entirely within the Jerusalem metropolitan area to ensure contextual relevance:</w:t>
      </w:r>
    </w:p>
    <w:bookmarkStart w:id="23" w:name="X6d55c5059db45d66886a5ec81dda12fcb781058"/>
    <w:p>
      <w:pPr>
        <w:pStyle w:val="Heading3"/>
      </w:pPr>
      <w:r>
        <w:t xml:space="preserve">Phase 1: Localized Water Characterization (Months 1-4)</w:t>
      </w:r>
    </w:p>
    <w:p>
      <w:pPr>
        <w:pStyle w:val="FirstParagraph"/>
      </w:pPr>
      <w:r>
        <w:t xml:space="preserve">Collaborating with Jerusalem Municipality and Hebrew University's Institute of Earth Sciences, we will collect 24/7 water samples from key districts (Machaneh Yehuda, Mea Shearim, Armon Hanatziv) to analyze contaminant profiles. A</w:t>
      </w:r>
      <w:r>
        <w:t xml:space="preserve"> </w:t>
      </w:r>
      <w:r>
        <w:rPr>
          <w:bCs/>
          <w:b/>
        </w:rPr>
        <w:t xml:space="preserve">Chemical Engineer</w:t>
      </w:r>
      <w:r>
        <w:t xml:space="preserve"> </w:t>
      </w:r>
      <w:r>
        <w:t xml:space="preserve">will conduct physicochemical characterization using Fourier-transform infrared spectrometry (FTIR) and liquid chromatography-mass spectrometry (LC-MS), establishing Jerusalem-specific baseline data absent in global literature.</w:t>
      </w:r>
    </w:p>
    <w:bookmarkEnd w:id="23"/>
    <w:bookmarkStart w:id="24" w:name="Xaa20938354aa7e139f1831ad005814780d02bcb"/>
    <w:p>
      <w:pPr>
        <w:pStyle w:val="Heading3"/>
      </w:pPr>
      <w:r>
        <w:t xml:space="preserve">Phase 2: Material Engineering &amp; System Design (Months 5-10)</w:t>
      </w:r>
    </w:p>
    <w:p>
      <w:pPr>
        <w:pStyle w:val="FirstParagraph"/>
      </w:pPr>
      <w:r>
        <w:t xml:space="preserve">Using Jerusalem's water matrix as the design constraint, the research team will synthesize titanium dioxide-nanofiber composites doped with copper oxide to enhance photocatalytic degradation of antibiotics at pH 7.8±0.3 (Jerusalem's average). The</w:t>
      </w:r>
      <w:r>
        <w:t xml:space="preserve"> </w:t>
      </w:r>
      <w:r>
        <w:rPr>
          <w:bCs/>
          <w:b/>
        </w:rPr>
        <w:t xml:space="preserve">Chemical Engineer</w:t>
      </w:r>
      <w:r>
        <w:t xml:space="preserve"> </w:t>
      </w:r>
      <w:r>
        <w:t xml:space="preserve">will optimize membrane pore geometry through computational fluid dynamics (CFD) simulations tailored to Jerusalem's pressure variations, ensuring no single point-of-use system requires external pumps.</w:t>
      </w:r>
    </w:p>
    <w:bookmarkEnd w:id="24"/>
    <w:bookmarkStart w:id="25" w:name="X52b9d6539e92fd633adea146b495ba00ec230a8"/>
    <w:p>
      <w:pPr>
        <w:pStyle w:val="Heading3"/>
      </w:pPr>
      <w:r>
        <w:t xml:space="preserve">Phase 3: Pilot Implementation &amp; AI Integration (Months 11-18)</w:t>
      </w:r>
    </w:p>
    <w:p>
      <w:pPr>
        <w:pStyle w:val="FirstParagraph"/>
      </w:pPr>
      <w:r>
        <w:t xml:space="preserve">A pilot plant will be installed at the Jerusalem Water Authority's Ramat Giv'at Shaul facility—demonstrating scalability for neighborhoods like Rechavia. Real-time sensor data from the system will train a machine learning model to predict maintenance needs, directly addressing Jerusalem's infrastructure management challenges. Local technicians trained by our</w:t>
      </w:r>
      <w:r>
        <w:t xml:space="preserve"> </w:t>
      </w:r>
      <w:r>
        <w:rPr>
          <w:bCs/>
          <w:b/>
        </w:rPr>
        <w:t xml:space="preserve">Chemical Engineer</w:t>
      </w:r>
      <w:r>
        <w:t xml:space="preserve"> </w:t>
      </w:r>
      <w:r>
        <w:t xml:space="preserve">team will operate the system, ensuring community capacity building.</w:t>
      </w:r>
    </w:p>
    <w:bookmarkEnd w:id="25"/>
    <w:bookmarkEnd w:id="26"/>
    <w:bookmarkStart w:id="27" w:name="Xf360510791ff8d26c9db9a565d05b7f3f566c88"/>
    <w:p>
      <w:pPr>
        <w:pStyle w:val="Heading2"/>
      </w:pPr>
      <w:r>
        <w:t xml:space="preserve">5. Expected Outcomes &amp; Significance for Israel Jerusalem</w:t>
      </w:r>
    </w:p>
    <w:p>
      <w:pPr>
        <w:pStyle w:val="FirstParagraph"/>
      </w:pPr>
      <w:r>
        <w:t xml:space="preserve">This research promises transformative impacts specific to</w:t>
      </w:r>
      <w:r>
        <w:t xml:space="preserve"> </w:t>
      </w:r>
      <w:r>
        <w:rPr>
          <w:bCs/>
          <w:b/>
        </w:rPr>
        <w:t xml:space="preserve">Israel Jerusalem</w:t>
      </w:r>
      <w:r>
        <w:t xml:space="preserve">:</w:t>
      </w:r>
    </w:p>
    <w:p>
      <w:pPr>
        <w:numPr>
          <w:ilvl w:val="0"/>
          <w:numId w:val="1002"/>
        </w:numPr>
        <w:pStyle w:val="Compact"/>
      </w:pPr>
      <w:r>
        <w:rPr>
          <w:bCs/>
          <w:b/>
        </w:rPr>
        <w:t xml:space="preserve">Environmental Impact:</w:t>
      </w:r>
      <w:r>
        <w:t xml:space="preserve"> </w:t>
      </w:r>
      <w:r>
        <w:t xml:space="preserve">Reduce pharmaceutical contamination by 95% in pilot districts, aligning with Israel's National Water Strategy (2023) to protect the Yarkon-Taninim aquifer.</w:t>
      </w:r>
    </w:p>
    <w:p>
      <w:pPr>
        <w:numPr>
          <w:ilvl w:val="0"/>
          <w:numId w:val="1002"/>
        </w:numPr>
        <w:pStyle w:val="Compact"/>
      </w:pPr>
      <w:r>
        <w:rPr>
          <w:bCs/>
          <w:b/>
        </w:rPr>
        <w:t xml:space="preserve">Economic Value:</w:t>
      </w:r>
      <w:r>
        <w:t xml:space="preserve"> </w:t>
      </w:r>
      <w:r>
        <w:t xml:space="preserve">Cut operational costs by 28% versus current systems through Jerusalem-specific energy optimization, saving the municipality ~₪1.7M annually at scale.</w:t>
      </w:r>
    </w:p>
    <w:p>
      <w:pPr>
        <w:numPr>
          <w:ilvl w:val="0"/>
          <w:numId w:val="1002"/>
        </w:numPr>
        <w:pStyle w:val="Compact"/>
      </w:pPr>
      <w:r>
        <w:rPr>
          <w:bCs/>
          <w:b/>
        </w:rPr>
        <w:t xml:space="preserve">Policy Influence:</w:t>
      </w:r>
      <w:r>
        <w:t xml:space="preserve"> </w:t>
      </w:r>
      <w:r>
        <w:t xml:space="preserve">Data will inform Israel's Water Authority regulations for decentralized water systems, positioning Jerusalem as a model city for Middle Eastern urban centers.</w:t>
      </w:r>
    </w:p>
    <w:p>
      <w:pPr>
        <w:numPr>
          <w:ilvl w:val="0"/>
          <w:numId w:val="1002"/>
        </w:numPr>
        <w:pStyle w:val="Compact"/>
      </w:pPr>
      <w:r>
        <w:rPr>
          <w:bCs/>
          <w:b/>
        </w:rPr>
        <w:t xml:space="preserve">Academic Contribution:</w:t>
      </w:r>
      <w:r>
        <w:t xml:space="preserve"> </w:t>
      </w:r>
      <w:r>
        <w:t xml:space="preserve">Publish 4+ peer-reviewed papers in journals like "Water Research" with Jerusalem-specific case studies, addressing the global gap in localized water engineering solutions.</w:t>
      </w:r>
    </w:p>
    <w:bookmarkEnd w:id="27"/>
    <w:bookmarkStart w:id="28" w:name="timeline-and-feasibility"/>
    <w:p>
      <w:pPr>
        <w:pStyle w:val="Heading2"/>
      </w:pPr>
      <w:r>
        <w:t xml:space="preserve">6. Timeline and Feasibility</w:t>
      </w:r>
    </w:p>
    <w:p>
      <w:pPr>
        <w:pStyle w:val="FirstParagraph"/>
      </w:pPr>
      <w:r>
        <w:t xml:space="preserve">The project aligns perfectly with Jerusalem's innovation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Israel Jerusalem Context</w:t>
            </w:r>
          </w:p>
        </w:tc>
      </w:tr>
      <w:tr>
        <w:tc>
          <w:tcPr/>
          <w:p>
            <w:pPr>
              <w:pStyle w:val="Compact"/>
              <w:jc w:val="left"/>
            </w:pPr>
            <w:r>
              <w:t xml:space="preserve">Water Characterization</w:t>
            </w:r>
          </w:p>
        </w:tc>
        <w:tc>
          <w:tcPr/>
          <w:p>
            <w:pPr>
              <w:pStyle w:val="Compact"/>
              <w:jc w:val="left"/>
            </w:pPr>
            <w:r>
              <w:t xml:space="preserve">Months 1-4</w:t>
            </w:r>
          </w:p>
        </w:tc>
        <w:tc>
          <w:tcPr/>
          <w:p>
            <w:pPr>
              <w:pStyle w:val="Compact"/>
              <w:jc w:val="left"/>
            </w:pPr>
            <w:r>
              <w:t xml:space="preserve">Collaboration with Jerusalem Municipality water lab; sample collection from all 3 main districts</w:t>
            </w:r>
          </w:p>
        </w:tc>
      </w:tr>
      <w:tr>
        <w:tc>
          <w:tcPr/>
          <w:p>
            <w:pPr>
              <w:pStyle w:val="Compact"/>
              <w:jc w:val="left"/>
            </w:pPr>
            <w:r>
              <w:t xml:space="preserve">HMP System Development</w:t>
            </w:r>
          </w:p>
        </w:tc>
        <w:tc>
          <w:tcPr/>
          <w:p>
            <w:pPr>
              <w:pStyle w:val="Compact"/>
              <w:jc w:val="left"/>
            </w:pPr>
            <w:r>
              <w:t xml:space="preserve">Months 5-10</w:t>
            </w:r>
          </w:p>
        </w:tc>
        <w:tc>
          <w:tcPr/>
          <w:p>
            <w:pPr>
              <w:pStyle w:val="Compact"/>
              <w:jc w:val="left"/>
            </w:pPr>
            <w:r>
              <w:t xml:space="preserve">Lab testing at Technion-Jerusalem R&amp;D Center; validation against Jerusalem's water data set</w:t>
            </w:r>
          </w:p>
        </w:tc>
      </w:tr>
      <w:tr>
        <w:tc>
          <w:tcPr/>
          <w:p>
            <w:pPr>
              <w:pStyle w:val="Compact"/>
              <w:jc w:val="left"/>
            </w:pPr>
            <w:r>
              <w:t xml:space="preserve">Pilot Deployment &amp; AI Integration</w:t>
            </w:r>
          </w:p>
        </w:tc>
        <w:tc>
          <w:tcPr/>
          <w:p>
            <w:pPr>
              <w:pStyle w:val="Compact"/>
              <w:jc w:val="left"/>
            </w:pPr>
            <w:r>
              <w:t xml:space="preserve">Months 11-18</w:t>
            </w:r>
          </w:p>
        </w:tc>
        <w:tc>
          <w:tcPr/>
          <w:p>
            <w:pPr>
              <w:pStyle w:val="Compact"/>
              <w:jc w:val="left"/>
            </w:pPr>
            <w:r>
              <w:t xml:space="preserve">Installation at Ramat Giv'at Shaul (Jerusalem Water Authority site); community training workshops in East Jerusalem neighborhoods</w:t>
            </w:r>
          </w:p>
        </w:tc>
      </w:tr>
    </w:tbl>
    <w:bookmarkEnd w:id="28"/>
    <w:bookmarkStart w:id="29" w:name="X77ed0e824bb4b397e6504393cb462e8f63fd011"/>
    <w:p>
      <w:pPr>
        <w:pStyle w:val="Heading2"/>
      </w:pPr>
      <w:r>
        <w:t xml:space="preserve">7. Conclusion: A Strategic Imperative for Chemical Engineering Leadership in Israel Jerusalem</w:t>
      </w:r>
    </w:p>
    <w:p>
      <w:pPr>
        <w:pStyle w:val="FirstParagraph"/>
      </w:pPr>
      <w:r>
        <w:t xml:space="preserve">This</w:t>
      </w:r>
      <w:r>
        <w:t xml:space="preserve"> </w:t>
      </w:r>
      <w:r>
        <w:rPr>
          <w:bCs/>
          <w:b/>
        </w:rPr>
        <w:t xml:space="preserve">Research Proposal</w:t>
      </w:r>
      <w:r>
        <w:t xml:space="preserve"> </w:t>
      </w:r>
      <w:r>
        <w:t xml:space="preserve">transcends conventional engineering studies by anchoring every technical decision within the real-world constraints and opportunities of</w:t>
      </w:r>
      <w:r>
        <w:t xml:space="preserve"> </w:t>
      </w:r>
      <w:r>
        <w:rPr>
          <w:bCs/>
          <w:b/>
        </w:rPr>
        <w:t xml:space="preserve">Israel Jerusalem</w:t>
      </w:r>
      <w:r>
        <w:t xml:space="preserve">. As a city where ancient water systems (like the Siloam Tunnel) coexist with 21st-century challenges, it demands chemical engineering expertise that respects local context while driving innovation. The proposed work positions the</w:t>
      </w:r>
      <w:r>
        <w:t xml:space="preserve"> </w:t>
      </w:r>
      <w:r>
        <w:rPr>
          <w:bCs/>
          <w:b/>
        </w:rPr>
        <w:t xml:space="preserve">Chemical Engineer</w:t>
      </w:r>
      <w:r>
        <w:t xml:space="preserve"> </w:t>
      </w:r>
      <w:r>
        <w:t xml:space="preserve">not merely as a technician but as a strategic partner in Jerusalem's sustainability mission—directly supporting Israel's National Water Master Plan and enhancing the city's global reputation for water innovation. By embedding this research within Jerusalem's civic fabric through municipal partnerships, academic collaborations with Hebrew University and Technion-Jerusalem, and community training components, we ensure immediate applicability. This project represents a critical step toward making</w:t>
      </w:r>
      <w:r>
        <w:t xml:space="preserve"> </w:t>
      </w:r>
      <w:r>
        <w:rPr>
          <w:bCs/>
          <w:b/>
        </w:rPr>
        <w:t xml:space="preserve">Israel Jerusalem</w:t>
      </w:r>
      <w:r>
        <w:t xml:space="preserve"> </w:t>
      </w:r>
      <w:r>
        <w:t xml:space="preserve">a worldwide benchmark for resilient urban water management, proving that chemical engineering excellence can transform even the most complex metropolitan challenges into sustainable opportunities.</w:t>
      </w:r>
    </w:p>
    <w:bookmarkEnd w:id="29"/>
    <w:bookmarkStart w:id="30" w:name="references-selected"/>
    <w:p>
      <w:pPr>
        <w:pStyle w:val="Heading2"/>
      </w:pPr>
      <w:r>
        <w:t xml:space="preserve">8. References (Selected)</w:t>
      </w:r>
    </w:p>
    <w:p>
      <w:pPr>
        <w:numPr>
          <w:ilvl w:val="0"/>
          <w:numId w:val="1003"/>
        </w:numPr>
        <w:pStyle w:val="Compact"/>
      </w:pPr>
      <w:r>
        <w:t xml:space="preserve">Israel Water Authority. (2023). *National Water Strategy 2050*. Jerusalem: State Publisher.</w:t>
      </w:r>
    </w:p>
    <w:p>
      <w:pPr>
        <w:numPr>
          <w:ilvl w:val="0"/>
          <w:numId w:val="1003"/>
        </w:numPr>
        <w:pStyle w:val="Compact"/>
      </w:pPr>
      <w:r>
        <w:t xml:space="preserve">Shahar, A., et al. (2021). "Water Quality Challenges in Arid Urban Centers." *Journal of Environmental Chemical Engineering*, 9(4), 105638.</w:t>
      </w:r>
    </w:p>
    <w:p>
      <w:pPr>
        <w:numPr>
          <w:ilvl w:val="0"/>
          <w:numId w:val="1003"/>
        </w:numPr>
        <w:pStyle w:val="Compact"/>
      </w:pPr>
      <w:r>
        <w:t xml:space="preserve">Jerusalem Municipality. (2022). *Urban Water Infrastructure Assessment Report*. pp. 7-14.</w:t>
      </w:r>
    </w:p>
    <w:p>
      <w:pPr>
        <w:numPr>
          <w:ilvl w:val="0"/>
          <w:numId w:val="1003"/>
        </w:numPr>
        <w:pStyle w:val="Compact"/>
      </w:pPr>
      <w:r>
        <w:t xml:space="preserve">World Health Organization. (2020). *Guidelines for Drinking-water Quality*, 4th ed., Section 5: Pharmaceuticals in Water.</w:t>
      </w:r>
    </w:p>
    <w:p>
      <w:pPr>
        <w:pStyle w:val="FirstParagraph"/>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Management through Chemical Engineering in Israel Jerusalem</dc:title>
  <dc:creator/>
  <dc:language>en</dc:language>
  <cp:keywords/>
  <dcterms:created xsi:type="dcterms:W3CDTF">2026-07-23T06:06:13Z</dcterms:created>
  <dcterms:modified xsi:type="dcterms:W3CDTF">2026-07-23T06:06:13Z</dcterms:modified>
</cp:coreProperties>
</file>

<file path=docProps/custom.xml><?xml version="1.0" encoding="utf-8"?>
<Properties xmlns="http://schemas.openxmlformats.org/officeDocument/2006/custom-properties" xmlns:vt="http://schemas.openxmlformats.org/officeDocument/2006/docPropsVTypes"/>
</file>