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Desalination</w:t>
      </w:r>
      <w:r>
        <w:t xml:space="preserve"> </w:t>
      </w:r>
      <w:r>
        <w:t xml:space="preserve">and</w:t>
      </w:r>
      <w:r>
        <w:t xml:space="preserve"> </w:t>
      </w:r>
      <w:r>
        <w:t xml:space="preserve">Resource</w:t>
      </w:r>
      <w:r>
        <w:t xml:space="preserve"> </w:t>
      </w:r>
      <w:r>
        <w:t xml:space="preserve">Recovery</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cfe31e1bbd1024936567ccd6aa5dc01c4952f59"/>
    <w:p>
      <w:pPr>
        <w:pStyle w:val="Heading1"/>
      </w:pPr>
      <w:r>
        <w:t xml:space="preserve">Research Proposal: Advancing Circular Economy Solutions for Urban Water Security through Chemical Engineering Innovation in Israel Tel Aviv</w:t>
      </w:r>
    </w:p>
    <w:bookmarkStart w:id="20" w:name="introduction-and-background"/>
    <w:p>
      <w:pPr>
        <w:pStyle w:val="Heading2"/>
      </w:pPr>
      <w:r>
        <w:t xml:space="preserve">1. Introduction and Background</w:t>
      </w:r>
    </w:p>
    <w:p>
      <w:pPr>
        <w:pStyle w:val="FirstParagraph"/>
      </w:pPr>
      <w:r>
        <w:t xml:space="preserve">The city of Tel Aviv, as the vibrant economic and technological hub of Israel, faces intensifying challenges related to water security, driven by climate change, population growth (over 450,000 residents in Tel Aviv-Yafo alone), and the Mediterranean region's increasing aridity. Israel is a global leader in water technology; however, its urban centers like Tel Aviv require next-generation solutions that integrate resource recovery with energy efficiency. This Research Proposal outlines a critical initiative requiring the expertise of a highly skilled</w:t>
      </w:r>
      <w:r>
        <w:t xml:space="preserve"> </w:t>
      </w:r>
      <w:r>
        <w:rPr>
          <w:bCs/>
          <w:b/>
        </w:rPr>
        <w:t xml:space="preserve">Chemical Engineer</w:t>
      </w:r>
      <w:r>
        <w:t xml:space="preserve"> </w:t>
      </w:r>
      <w:r>
        <w:t xml:space="preserve">to develop and implement sustainable desalination and wastewater treatment systems specifically optimized for Tel Aviv's unique environmental, regulatory, and urban context. The proposed research directly addresses Israel's National Water Strategy 2050 goals for reducing freshwater reliance by 35% through advanced circular economy principles.</w:t>
      </w:r>
    </w:p>
    <w:bookmarkEnd w:id="20"/>
    <w:bookmarkStart w:id="21" w:name="problem-statement"/>
    <w:p>
      <w:pPr>
        <w:pStyle w:val="Heading2"/>
      </w:pPr>
      <w:r>
        <w:t xml:space="preserve">2. Problem Statement</w:t>
      </w:r>
    </w:p>
    <w:p>
      <w:pPr>
        <w:pStyle w:val="FirstParagraph"/>
      </w:pPr>
      <w:r>
        <w:t xml:space="preserve">Current desalination infrastructure in Israel (notably the Sorek plant) is highly effective but energy-intensive, generating concentrated brine that poses environmental risks if discharged untreated. Tel Aviv's coastal location and aging urban water infrastructure exacerbate the need for localized, low-impact solutions. Existing wastewater treatment plants (e.g., Neve Tirtza near Tel Aviv) primarily focus on purification rather than resource extraction, missing opportunities to recover valuable materials like phosphorus, nitrogen, and trace metals from municipal wastewater streams. A</w:t>
      </w:r>
      <w:r>
        <w:t xml:space="preserve"> </w:t>
      </w:r>
      <w:r>
        <w:rPr>
          <w:bCs/>
          <w:b/>
        </w:rPr>
        <w:t xml:space="preserve">Chemical Engineer</w:t>
      </w:r>
      <w:r>
        <w:t xml:space="preserve"> </w:t>
      </w:r>
      <w:r>
        <w:t xml:space="preserve">specializing in membrane processes, reaction engineering, and process intensification is essential to design systems that simultaneously produce clean water and valuable by-products within the Tel Aviv metropolitan area.</w:t>
      </w:r>
    </w:p>
    <w:bookmarkEnd w:id="21"/>
    <w:bookmarkStart w:id="22" w:name="research-objectives"/>
    <w:p>
      <w:pPr>
        <w:pStyle w:val="Heading2"/>
      </w:pPr>
      <w:r>
        <w:t xml:space="preserve">3. Research Objectives</w:t>
      </w:r>
    </w:p>
    <w:p>
      <w:pPr>
        <w:numPr>
          <w:ilvl w:val="0"/>
          <w:numId w:val="1001"/>
        </w:numPr>
        <w:pStyle w:val="Compact"/>
      </w:pPr>
      <w:r>
        <w:t xml:space="preserve">To develop a novel hybrid membrane-biofilm reactor system optimized for low-energy desalination of brackish groundwater sources prevalent in the Sharon plain surrounding Tel Aviv.</w:t>
      </w:r>
    </w:p>
    <w:p>
      <w:pPr>
        <w:numPr>
          <w:ilvl w:val="0"/>
          <w:numId w:val="1001"/>
        </w:numPr>
        <w:pStyle w:val="Compact"/>
      </w:pPr>
      <w:r>
        <w:t xml:space="preserve">To engineer a closed-loop process within the proposed pilot facility in Tel Aviv's industrial zone (e.g., near the Port of Haifa or Jaffa) that recovers &gt;85% of phosphorus and metals from municipal wastewater for reuse in agricultural fertilizers and electronics manufacturing.</w:t>
      </w:r>
    </w:p>
    <w:p>
      <w:pPr>
        <w:numPr>
          <w:ilvl w:val="0"/>
          <w:numId w:val="1001"/>
        </w:numPr>
        <w:pStyle w:val="Compact"/>
      </w:pPr>
      <w:r>
        <w:t xml:space="preserve">To conduct a comprehensive techno-economic and life cycle assessment (LCA) specific to Tel Aviv's energy grid, climate data (high summer temperatures, low rainfall), and water quality parameters.</w:t>
      </w:r>
    </w:p>
    <w:p>
      <w:pPr>
        <w:numPr>
          <w:ilvl w:val="0"/>
          <w:numId w:val="1001"/>
        </w:numPr>
        <w:pStyle w:val="Compact"/>
      </w:pPr>
      <w:r>
        <w:t xml:space="preserve">To establish a collaborative framework between the proposed research team at Tel Aviv University’s School of Chemical Engineering, Israeli industry partners (e.g., IDE Technologies, Tamiya), and municipal authorities for rapid deployment.</w:t>
      </w:r>
    </w:p>
    <w:bookmarkEnd w:id="22"/>
    <w:bookmarkStart w:id="23" w:name="methodology"/>
    <w:p>
      <w:pPr>
        <w:pStyle w:val="Heading2"/>
      </w:pPr>
      <w:r>
        <w:t xml:space="preserve">4. Methodology</w:t>
      </w:r>
    </w:p>
    <w:p>
      <w:pPr>
        <w:pStyle w:val="FirstParagraph"/>
      </w:pPr>
      <w:r>
        <w:t xml:space="preserve">This project will be executed by a dedicated team led by an experienced</w:t>
      </w:r>
      <w:r>
        <w:t xml:space="preserve"> </w:t>
      </w:r>
      <w:r>
        <w:rPr>
          <w:bCs/>
          <w:b/>
        </w:rPr>
        <w:t xml:space="preserve">Chemical Engineer</w:t>
      </w:r>
      <w:r>
        <w:t xml:space="preserve"> </w:t>
      </w:r>
      <w:r>
        <w:t xml:space="preserve">with expertise in membrane technology and process design. The methodology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Location/Partnership (Israel Tel Aviv)</w:t>
            </w:r>
          </w:p>
        </w:tc>
      </w:tr>
      <w:tr>
        <w:tc>
          <w:tcPr/>
          <w:p>
            <w:pPr>
              <w:pStyle w:val="Compact"/>
              <w:jc w:val="left"/>
            </w:pPr>
            <w:r>
              <w:t xml:space="preserve">Phase 1: Lab-Scale Development &amp; Modeling (Months 1-12)</w:t>
            </w:r>
          </w:p>
        </w:tc>
        <w:tc>
          <w:tcPr/>
          <w:p>
            <w:pPr>
              <w:pStyle w:val="Compact"/>
              <w:jc w:val="left"/>
            </w:pPr>
            <w:r>
              <w:t xml:space="preserve">Simulate Tel Aviv wastewater composition; optimize membrane module design for high salinity tolerance; develop biofilm reactor kinetics models.</w:t>
            </w:r>
          </w:p>
        </w:tc>
        <w:tc>
          <w:tcPr/>
          <w:p>
            <w:pPr>
              <w:pStyle w:val="Compact"/>
              <w:jc w:val="left"/>
            </w:pPr>
            <w:r>
              <w:t xml:space="preserve">Tel Aviv University Chemical Engineering Lab (Talpiot Building); Collaboration with Israel Water Authority data.</w:t>
            </w:r>
          </w:p>
        </w:tc>
      </w:tr>
      <w:tr>
        <w:tc>
          <w:tcPr/>
          <w:p>
            <w:pPr>
              <w:pStyle w:val="Compact"/>
              <w:jc w:val="left"/>
            </w:pPr>
            <w:r>
              <w:t xml:space="preserve">Phase 2: Pilot Facility Design &amp; Construction (Months 13-24)</w:t>
            </w:r>
          </w:p>
        </w:tc>
        <w:tc>
          <w:tcPr/>
          <w:p>
            <w:pPr>
              <w:pStyle w:val="Compact"/>
              <w:jc w:val="left"/>
            </w:pPr>
            <w:r>
              <w:t xml:space="preserve">Design and build a 500L/day pilot unit at Tel Aviv Industrial Park; integrate energy recovery systems using solar thermal (common in Israel's climate).</w:t>
            </w:r>
          </w:p>
        </w:tc>
        <w:tc>
          <w:tcPr/>
          <w:p>
            <w:pPr>
              <w:pStyle w:val="Compact"/>
              <w:jc w:val="left"/>
            </w:pPr>
            <w:r>
              <w:t xml:space="preserve">Tel Aviv Municipal Engineering Department site; Partnership with IDE Technologies for engineering support.</w:t>
            </w:r>
          </w:p>
        </w:tc>
      </w:tr>
      <w:tr>
        <w:tc>
          <w:tcPr/>
          <w:p>
            <w:pPr>
              <w:pStyle w:val="Compact"/>
              <w:jc w:val="left"/>
            </w:pPr>
            <w:r>
              <w:t xml:space="preserve">Phase 3: Field Testing &amp; Optimization (Months 25-36)</w:t>
            </w:r>
          </w:p>
        </w:tc>
        <w:tc>
          <w:tcPr/>
          <w:p>
            <w:pPr>
              <w:pStyle w:val="Compact"/>
              <w:jc w:val="left"/>
            </w:pPr>
            <w:r>
              <w:t xml:space="preserve">Operate pilot at Tel Aviv site under real-world conditions; measure energy consumption, water quality, resource recovery rates; conduct LCA using Israeli grid data.</w:t>
            </w:r>
          </w:p>
        </w:tc>
        <w:tc>
          <w:tcPr/>
          <w:p>
            <w:pPr>
              <w:pStyle w:val="Compact"/>
              <w:jc w:val="left"/>
            </w:pPr>
            <w:r>
              <w:t xml:space="preserve">On-site at Tel Aviv Industrial Zone; Data from Sorek Desalination Plant (operated by IDE).</w:t>
            </w:r>
          </w:p>
        </w:tc>
      </w:tr>
      <w:tr>
        <w:tc>
          <w:tcPr/>
          <w:p>
            <w:pPr>
              <w:pStyle w:val="Compact"/>
              <w:jc w:val="left"/>
            </w:pPr>
            <w:r>
              <w:t xml:space="preserve">Phase 4: Dissemination &amp; Deployment Roadmap (Months 37-48)</w:t>
            </w:r>
          </w:p>
        </w:tc>
        <w:tc>
          <w:tcPr/>
          <w:p>
            <w:pPr>
              <w:pStyle w:val="Compact"/>
              <w:jc w:val="left"/>
            </w:pPr>
            <w:r>
              <w:t xml:space="preserve">Develop implementation plan for Tel Aviv Municipality; publish findings in Israeli and international journals; present to Israel Innovation Authority.</w:t>
            </w:r>
          </w:p>
        </w:tc>
        <w:tc>
          <w:tcPr/>
          <w:p>
            <w:pPr>
              <w:pStyle w:val="Compact"/>
              <w:jc w:val="left"/>
            </w:pPr>
            <w:r>
              <w:t xml:space="preserve">Tel Aviv City Hall, Haifa Conference Center.</w:t>
            </w:r>
          </w:p>
        </w:tc>
      </w:tr>
    </w:tbl>
    <w:bookmarkEnd w:id="23"/>
    <w:bookmarkStart w:id="24" w:name="X1ce3cc1a03dad683c230d715ad80bd44187d582"/>
    <w:p>
      <w:pPr>
        <w:pStyle w:val="Heading2"/>
      </w:pPr>
      <w:r>
        <w:t xml:space="preserve">5. Significance and Relevance to Israel Tel Aviv</w:t>
      </w:r>
    </w:p>
    <w:p>
      <w:pPr>
        <w:pStyle w:val="FirstParagraph"/>
      </w:pPr>
      <w:r>
        <w:t xml:space="preserve">This Research Proposal is critically relevant to the future of urban sustainability in</w:t>
      </w:r>
      <w:r>
        <w:t xml:space="preserve"> </w:t>
      </w:r>
      <w:r>
        <w:rPr>
          <w:bCs/>
          <w:b/>
        </w:rPr>
        <w:t xml:space="preserve">Israel Tel Aviv</w:t>
      </w:r>
      <w:r>
        <w:t xml:space="preserve">. Success would directly contribute to:</w:t>
      </w:r>
    </w:p>
    <w:p>
      <w:pPr>
        <w:numPr>
          <w:ilvl w:val="0"/>
          <w:numId w:val="1002"/>
        </w:numPr>
        <w:pStyle w:val="Compact"/>
      </w:pPr>
      <w:r>
        <w:rPr>
          <w:bCs/>
          <w:b/>
        </w:rPr>
        <w:t xml:space="preserve">Economic Resilience:</w:t>
      </w:r>
      <w:r>
        <w:t xml:space="preserve"> </w:t>
      </w:r>
      <w:r>
        <w:t xml:space="preserve">Reducing municipal water costs for Tel Aviv by 15-20% through resource recovery and energy savings, freeing funds for other city priorities.</w:t>
      </w:r>
    </w:p>
    <w:p>
      <w:pPr>
        <w:numPr>
          <w:ilvl w:val="0"/>
          <w:numId w:val="1002"/>
        </w:numPr>
        <w:pStyle w:val="Compact"/>
      </w:pPr>
      <w:r>
        <w:rPr>
          <w:bCs/>
          <w:b/>
        </w:rPr>
        <w:t xml:space="preserve">Environmental Stewardship:</w:t>
      </w:r>
      <w:r>
        <w:t xml:space="preserve"> </w:t>
      </w:r>
      <w:r>
        <w:t xml:space="preserve">Eliminating brine discharge risks to the Mediterranean Sea near Tel Aviv and recovering nutrients that otherwise contribute to coastal eutrophication.</w:t>
      </w:r>
    </w:p>
    <w:p>
      <w:pPr>
        <w:numPr>
          <w:ilvl w:val="0"/>
          <w:numId w:val="1002"/>
        </w:numPr>
        <w:pStyle w:val="Compact"/>
      </w:pPr>
      <w:r>
        <w:rPr>
          <w:bCs/>
          <w:b/>
        </w:rPr>
        <w:t xml:space="preserve">Technological Leadership:</w:t>
      </w:r>
      <w:r>
        <w:t xml:space="preserve"> </w:t>
      </w:r>
      <w:r>
        <w:t xml:space="preserve">Positioning Tel Aviv as a global testbed for circular water systems, attracting international investment and reinforcing Israel's reputation as a "Startup Nation" in environmental tech.</w:t>
      </w:r>
    </w:p>
    <w:p>
      <w:pPr>
        <w:numPr>
          <w:ilvl w:val="0"/>
          <w:numId w:val="1002"/>
        </w:numPr>
        <w:pStyle w:val="Compact"/>
      </w:pPr>
      <w:r>
        <w:rPr>
          <w:bCs/>
          <w:b/>
        </w:rPr>
        <w:t xml:space="preserve">Social Impact:</w:t>
      </w:r>
      <w:r>
        <w:t xml:space="preserve"> </w:t>
      </w:r>
      <w:r>
        <w:t xml:space="preserve">Creating high-skilled jobs for Israeli engineers (including the lead</w:t>
      </w:r>
      <w:r>
        <w:t xml:space="preserve"> </w:t>
      </w:r>
      <w:r>
        <w:rPr>
          <w:bCs/>
          <w:b/>
        </w:rPr>
        <w:t xml:space="preserve">Chemical Engineer</w:t>
      </w:r>
      <w:r>
        <w:t xml:space="preserve">) and supporting Tel Aviv's goal of becoming a carbon-neutral city by 2030.</w:t>
      </w:r>
    </w:p>
    <w:bookmarkEnd w:id="24"/>
    <w:bookmarkStart w:id="25" w:name="the-role-of-the-chemical-engineer"/>
    <w:p>
      <w:pPr>
        <w:pStyle w:val="Heading2"/>
      </w:pPr>
      <w:r>
        <w:t xml:space="preserve">6. The Role of the Chemical Engineer</w:t>
      </w:r>
    </w:p>
    <w:p>
      <w:pPr>
        <w:pStyle w:val="FirstParagraph"/>
      </w:pPr>
      <w:r>
        <w:t xml:space="preserve">The success of this project hinges on the expertise of a specialized</w:t>
      </w:r>
      <w:r>
        <w:t xml:space="preserve"> </w:t>
      </w:r>
      <w:r>
        <w:rPr>
          <w:bCs/>
          <w:b/>
        </w:rPr>
        <w:t xml:space="preserve">Chemical Engineer</w:t>
      </w:r>
      <w:r>
        <w:t xml:space="preserve">. This role requires deep knowledge in:</w:t>
      </w:r>
    </w:p>
    <w:p>
      <w:pPr>
        <w:numPr>
          <w:ilvl w:val="0"/>
          <w:numId w:val="1003"/>
        </w:numPr>
        <w:pStyle w:val="Compact"/>
      </w:pPr>
      <w:r>
        <w:t xml:space="preserve">Membrane process engineering (RO, NF, forward osmosis) tailored to Israeli water matrices.</w:t>
      </w:r>
    </w:p>
    <w:p>
      <w:pPr>
        <w:numPr>
          <w:ilvl w:val="0"/>
          <w:numId w:val="1003"/>
        </w:numPr>
        <w:pStyle w:val="Compact"/>
      </w:pPr>
      <w:r>
        <w:t xml:space="preserve">Catalysis and separation processes for nutrient recovery (e.g., struvite precipitation).</w:t>
      </w:r>
    </w:p>
    <w:p>
      <w:pPr>
        <w:numPr>
          <w:ilvl w:val="0"/>
          <w:numId w:val="1003"/>
        </w:numPr>
        <w:pStyle w:val="Compact"/>
      </w:pPr>
      <w:r>
        <w:t xml:space="preserve">Process simulation software (Aspen Plus, COMSOL) for system optimization under Tel Aviv’s specific climate data.</w:t>
      </w:r>
    </w:p>
    <w:p>
      <w:pPr>
        <w:numPr>
          <w:ilvl w:val="0"/>
          <w:numId w:val="1003"/>
        </w:numPr>
        <w:pStyle w:val="Compact"/>
      </w:pPr>
      <w:r>
        <w:t xml:space="preserve">Regulatory knowledge of Israeli environmental standards (e.g., Ministry of Environmental Protection guidelines).</w:t>
      </w:r>
    </w:p>
    <w:p>
      <w:pPr>
        <w:pStyle w:val="FirstParagraph"/>
      </w:pPr>
      <w:r>
        <w:t xml:space="preserve">The proposed Chemical Engineer will not only lead technical design but also bridge academia (Tel Aviv University), industry, and municipal stakeholders – a critical skill for effective implementation within Israel’s collaborative innovation ecosystem.</w:t>
      </w:r>
    </w:p>
    <w:bookmarkEnd w:id="25"/>
    <w:bookmarkStart w:id="26" w:name="expected-outcomes-and-impact"/>
    <w:p>
      <w:pPr>
        <w:pStyle w:val="Heading2"/>
      </w:pPr>
      <w:r>
        <w:t xml:space="preserve">7. Expected Outcomes and Impact</w:t>
      </w:r>
    </w:p>
    <w:p>
      <w:pPr>
        <w:pStyle w:val="FirstParagraph"/>
      </w:pPr>
      <w:r>
        <w:t xml:space="preserve">This project will deliver:</w:t>
      </w:r>
    </w:p>
    <w:p>
      <w:pPr>
        <w:numPr>
          <w:ilvl w:val="0"/>
          <w:numId w:val="1004"/>
        </w:numPr>
        <w:pStyle w:val="Compact"/>
      </w:pPr>
      <w:r>
        <w:t xml:space="preserve">A functional pilot-scale system demonstrating integrated desalination and resource recovery in the Tel Aviv urban environment.</w:t>
      </w:r>
    </w:p>
    <w:p>
      <w:pPr>
        <w:numPr>
          <w:ilvl w:val="0"/>
          <w:numId w:val="1004"/>
        </w:numPr>
        <w:pStyle w:val="Compact"/>
      </w:pPr>
      <w:r>
        <w:t xml:space="preserve">Peer-reviewed publications highlighting breakthroughs applicable to water-stressed cities globally, with specific data on Israel’s unique conditions.</w:t>
      </w:r>
    </w:p>
    <w:p>
      <w:pPr>
        <w:numPr>
          <w:ilvl w:val="0"/>
          <w:numId w:val="1004"/>
        </w:numPr>
        <w:pStyle w:val="Compact"/>
      </w:pPr>
      <w:r>
        <w:t xml:space="preserve">A validated business model for scaling the technology across Israeli municipalities, with Tel Aviv as the flagship demonstration site.</w:t>
      </w:r>
    </w:p>
    <w:p>
      <w:pPr>
        <w:numPr>
          <w:ilvl w:val="0"/>
          <w:numId w:val="1004"/>
        </w:numPr>
        <w:pStyle w:val="Compact"/>
      </w:pPr>
      <w:r>
        <w:t xml:space="preserve">Training for 5+ Israeli graduate students in sustainable chemical engineering – directly addressing Israel's national need for STEM talent.</w:t>
      </w:r>
    </w:p>
    <w:p>
      <w:pPr>
        <w:pStyle w:val="FirstParagraph"/>
      </w:pPr>
      <w:r>
        <w:t xml:space="preserve">The impact extends beyond Tel Aviv, offering a replicable template for coastal cities worldwide facing similar water-energy-food nexus challenges. The project aligns with the Israel Innovation Authority’s “Water Tech” initiative and Tel Aviv University’s strategic focus on urban sustainability, ensuring strong institutional support within</w:t>
      </w:r>
      <w:r>
        <w:t xml:space="preserve"> </w:t>
      </w:r>
      <w:r>
        <w:rPr>
          <w:bCs/>
          <w:b/>
        </w:rPr>
        <w:t xml:space="preserve">Israel Tel Aviv</w:t>
      </w:r>
      <w:r>
        <w:t xml:space="preserve">.</w:t>
      </w:r>
    </w:p>
    <w:bookmarkEnd w:id="26"/>
    <w:bookmarkStart w:id="27" w:name="conclusion"/>
    <w:p>
      <w:pPr>
        <w:pStyle w:val="Heading2"/>
      </w:pPr>
      <w:r>
        <w:t xml:space="preserve">8. Conclusion</w:t>
      </w:r>
    </w:p>
    <w:p>
      <w:pPr>
        <w:pStyle w:val="FirstParagraph"/>
      </w:pPr>
      <w:r>
        <w:t xml:space="preserve">The escalating water stress in the Mediterranean region demands innovative, localized solutions. This Research Proposal provides a clear roadmap for leveraging Chemical Engineering expertise to transform Tel Aviv’s water infrastructure into a model of circularity and resilience. By focusing on the specific needs of Israel Tel Aviv – its climate, resources, and urban fabric – this project promises tangible environmental benefits, economic value for the city, and significant advancement in global water technology. We request funding to empower a leading</w:t>
      </w:r>
      <w:r>
        <w:t xml:space="preserve"> </w:t>
      </w:r>
      <w:r>
        <w:rPr>
          <w:bCs/>
          <w:b/>
        </w:rPr>
        <w:t xml:space="preserve">Chemical Engineer</w:t>
      </w:r>
      <w:r>
        <w:t xml:space="preserve"> </w:t>
      </w:r>
      <w:r>
        <w:t xml:space="preserve">to spearhead this vital research at the heart of Israel's technological innovation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Desalination and Resource Recovery for Urban Resilience in Israel Tel Aviv</dc:title>
  <dc:creator/>
  <dc:language>en</dc:language>
  <cp:keywords/>
  <dcterms:created xsi:type="dcterms:W3CDTF">2026-07-21T02:48:34Z</dcterms:created>
  <dcterms:modified xsi:type="dcterms:W3CDTF">2026-07-21T02:48:34Z</dcterms:modified>
</cp:coreProperties>
</file>

<file path=docProps/custom.xml><?xml version="1.0" encoding="utf-8"?>
<Properties xmlns="http://schemas.openxmlformats.org/officeDocument/2006/custom-properties" xmlns:vt="http://schemas.openxmlformats.org/officeDocument/2006/docPropsVTypes"/>
</file>