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Coastal</w:t>
      </w:r>
      <w:r>
        <w:t xml:space="preserve"> </w:t>
      </w:r>
      <w:r>
        <w:t xml:space="preserve">Metropolises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Naples</w:t>
      </w:r>
    </w:p>
    <w:bookmarkStart w:id="28" w:name="X9ee2632ef3cf413ac54bc90048b453ba65beb17"/>
    <w:p>
      <w:pPr>
        <w:pStyle w:val="Heading1"/>
      </w:pPr>
      <w:r>
        <w:t xml:space="preserve">Research Proposal: Advancing Sustainable Chemical Engineering Solutions for Urban Coastal Ecosystems in Italy Naples</w:t>
      </w:r>
    </w:p>
    <w:bookmarkStart w:id="20" w:name="introduction-and-contextual-significance"/>
    <w:p>
      <w:pPr>
        <w:pStyle w:val="Heading2"/>
      </w:pPr>
      <w:r>
        <w:t xml:space="preserve">Introduction and Contextual Significance</w:t>
      </w:r>
    </w:p>
    <w:p>
      <w:pPr>
        <w:pStyle w:val="FirstParagraph"/>
      </w:pPr>
      <w:r>
        <w:t xml:space="preserve">This Research Proposal outlines a critical initiative targeting the intersection of chemical engineering innovation and urban sustainability within the unique environmental context of Italy Naples. As one of Europe's most densely populated coastal metropolises, Naples faces mounting challenges from industrial pollution, waste management inefficiencies, and climate vulnerability along its 30-kilometer coastline. This project positions a</w:t>
      </w:r>
      <w:r>
        <w:t xml:space="preserve"> </w:t>
      </w:r>
      <w:r>
        <w:rPr>
          <w:bCs/>
          <w:b/>
        </w:rPr>
        <w:t xml:space="preserve">Chemical Engineer</w:t>
      </w:r>
      <w:r>
        <w:t xml:space="preserve"> </w:t>
      </w:r>
      <w:r>
        <w:t xml:space="preserve">as the pivotal professional to develop scalable solutions addressing these urgent issues. The research directly responds to Italy's National Energy Strategy (2030) prioritizing circular economy integration and Naples' own "Napoli 2050" sustainability roadmap, making this initiative both locally relevant and nationally strategic. In an era where industrial processes must align with ecological imperatives, this</w:t>
      </w:r>
      <w:r>
        <w:t xml:space="preserve"> </w:t>
      </w:r>
      <w:r>
        <w:rPr>
          <w:bCs/>
          <w:b/>
        </w:rPr>
        <w:t xml:space="preserve">Research Proposal</w:t>
      </w:r>
      <w:r>
        <w:t xml:space="preserve"> </w:t>
      </w:r>
      <w:r>
        <w:t xml:space="preserve">establishes a framework for Naples to become a model of sustainable urban-industrial coexistence in Southern</w:t>
      </w:r>
      <w:r>
        <w:t xml:space="preserve"> </w:t>
      </w:r>
      <w:r>
        <w:rPr>
          <w:bCs/>
          <w:b/>
        </w:rPr>
        <w:t xml:space="preserve">Italy Naples</w:t>
      </w:r>
      <w:r>
        <w:t xml:space="preserve">.</w:t>
      </w:r>
    </w:p>
    <w:bookmarkEnd w:id="20"/>
    <w:bookmarkStart w:id="21" w:name="Xdaa8734f2be9b12c66cd95f6e049b2e8cef1393"/>
    <w:p>
      <w:pPr>
        <w:pStyle w:val="Heading2"/>
      </w:pPr>
      <w:r>
        <w:t xml:space="preserve">Problem Statement: The Naples Industrial-Ecological Imperative</w:t>
      </w:r>
    </w:p>
    <w:p>
      <w:pPr>
        <w:pStyle w:val="FirstParagraph"/>
      </w:pPr>
      <w:r>
        <w:t xml:space="preserve">Naples' industrial landscape—dominated by chemical, textile, and food processing sectors—generates significant environmental stress. Current waste streams from these industries contain persistent organic pollutants (POPs) and microplastics that contaminate the Bay of Naples, threatening marine biodiversity and public health. Crucially, existing treatment technologies are either too energy-intensive for widespread adoption or fail to address Naples' specific pollution profile (e.g., high salinity waters affecting conventional bioremediation). As a</w:t>
      </w:r>
      <w:r>
        <w:t xml:space="preserve"> </w:t>
      </w:r>
      <w:r>
        <w:rPr>
          <w:bCs/>
          <w:b/>
        </w:rPr>
        <w:t xml:space="preserve">Chemical Engineer</w:t>
      </w:r>
      <w:r>
        <w:t xml:space="preserve">, I propose addressing this gap through process innovation tailored to Naples' coastal geography and industrial heritage. Without intervention, pollution will accelerate ecosystem degradation, directly contradicting EU Green Deal targets for Mediterranean regions and Italy's commitment to net-zero emissions by 2050.</w:t>
      </w:r>
    </w:p>
    <w:bookmarkEnd w:id="21"/>
    <w:bookmarkStart w:id="22" w:name="Xa97cfac519437c87c424a727e6d1d9b13723173"/>
    <w:p>
      <w:pPr>
        <w:pStyle w:val="Heading2"/>
      </w:pPr>
      <w:r>
        <w:t xml:space="preserve">Research Objectives: A Three-Pillar Approach</w:t>
      </w:r>
    </w:p>
    <w:p>
      <w:pPr>
        <w:numPr>
          <w:ilvl w:val="0"/>
          <w:numId w:val="1001"/>
        </w:numPr>
        <w:pStyle w:val="Compact"/>
      </w:pPr>
      <w:r>
        <w:rPr>
          <w:bCs/>
          <w:b/>
        </w:rPr>
        <w:t xml:space="preserve">Process Innovation:</w:t>
      </w:r>
      <w:r>
        <w:t xml:space="preserve"> </w:t>
      </w:r>
      <w:r>
        <w:t xml:space="preserve">Develop a novel catalytic membrane reactor system designed specifically for high-salinity waste streams, reducing energy use by 40% compared to conventional methods.</w:t>
      </w:r>
    </w:p>
    <w:p>
      <w:pPr>
        <w:numPr>
          <w:ilvl w:val="0"/>
          <w:numId w:val="1001"/>
        </w:numPr>
        <w:pStyle w:val="Compact"/>
      </w:pPr>
      <w:r>
        <w:rPr>
          <w:bCs/>
          <w:b/>
        </w:rPr>
        <w:t xml:space="preserve">Local Integration:</w:t>
      </w:r>
      <w:r>
        <w:t xml:space="preserve"> </w:t>
      </w:r>
      <w:r>
        <w:t xml:space="preserve">Collaborate with Naples' industrial clusters (e.g., the Agro Aversano agro-industrial zone) to pilot this technology within existing factories, ensuring economic viability for SMEs dominant in Southern</w:t>
      </w:r>
      <w:r>
        <w:t xml:space="preserve"> </w:t>
      </w:r>
      <w:r>
        <w:rPr>
          <w:bCs/>
          <w:b/>
        </w:rPr>
        <w:t xml:space="preserve">Italy Naples</w:t>
      </w:r>
      <w:r>
        <w:t xml:space="preserve">.</w:t>
      </w:r>
    </w:p>
    <w:p>
      <w:pPr>
        <w:numPr>
          <w:ilvl w:val="0"/>
          <w:numId w:val="1001"/>
        </w:numPr>
        <w:pStyle w:val="Compact"/>
      </w:pPr>
      <w:r>
        <w:rPr>
          <w:bCs/>
          <w:b/>
        </w:rPr>
        <w:t xml:space="preserve">Circular Economy Nexus:</w:t>
      </w:r>
      <w:r>
        <w:t xml:space="preserve"> </w:t>
      </w:r>
      <w:r>
        <w:t xml:space="preserve">Convert treated waste into high-value products (e.g., bioplastics from organic effluents), creating a closed-loop system that generates revenue while eliminating landfill use.</w:t>
      </w:r>
    </w:p>
    <w:bookmarkEnd w:id="22"/>
    <w:bookmarkStart w:id="23" w:name="X9311b209fb5931079c534ce8cc3c44dc4a50ea3"/>
    <w:p>
      <w:pPr>
        <w:pStyle w:val="Heading2"/>
      </w:pPr>
      <w:r>
        <w:t xml:space="preserve">Methodology: Naples-Centric Experimental Framework</w:t>
      </w:r>
    </w:p>
    <w:p>
      <w:pPr>
        <w:pStyle w:val="FirstParagraph"/>
      </w:pPr>
      <w:r>
        <w:t xml:space="preserve">The project employs a hybrid methodology integrating laboratory-scale innovation with real-world Naples context. Phase 1 (Months 1-12) involves:</w:t>
      </w:r>
      <w:r>
        <w:t xml:space="preserve"> </w:t>
      </w:r>
      <w:r>
        <w:t xml:space="preserve">• Analyzing 50+ industrial waste samples from Naples' key sectors at the University of Naples Federico II's Advanced Materials Lab.</w:t>
      </w:r>
      <w:r>
        <w:t xml:space="preserve"> </w:t>
      </w:r>
      <w:r>
        <w:t xml:space="preserve">• Designing and simulating catalysts using computational fluid dynamics (CFD) models validated against Naples-specific seawater chemistry.</w:t>
      </w:r>
      <w:r>
        <w:t xml:space="preserve"> </w:t>
      </w:r>
      <w:r>
        <w:t xml:space="preserve">Phase 2 (Months 13-24) focuses on:</w:t>
      </w:r>
      <w:r>
        <w:t xml:space="preserve"> </w:t>
      </w:r>
      <w:r>
        <w:t xml:space="preserve">• Partnering with Napoli S.p.A., the city's waste management authority, for pilot deployment at a textile factory in the Porta Nolana industrial district.</w:t>
      </w:r>
      <w:r>
        <w:t xml:space="preserve"> </w:t>
      </w:r>
      <w:r>
        <w:t xml:space="preserve">• Monitoring system efficiency using IoT sensors measuring pollutant reduction, energy consumption, and product yield.</w:t>
      </w:r>
      <w:r>
        <w:t xml:space="preserve"> </w:t>
      </w:r>
      <w:r>
        <w:t xml:space="preserve">Phase 3 (Months 25-30) encompasses:</w:t>
      </w:r>
      <w:r>
        <w:t xml:space="preserve"> </w:t>
      </w:r>
      <w:r>
        <w:t xml:space="preserve">• Economic viability assessment via LCA (Life Cycle Assessment) tailored to Southern Italian industrial economics.</w:t>
      </w:r>
      <w:r>
        <w:t xml:space="preserve"> </w:t>
      </w:r>
      <w:r>
        <w:t xml:space="preserve">• Policy recommendations for regional authorities on incentivizing circular process adoption across</w:t>
      </w:r>
      <w:r>
        <w:t xml:space="preserve"> </w:t>
      </w:r>
      <w:r>
        <w:rPr>
          <w:bCs/>
          <w:b/>
        </w:rPr>
        <w:t xml:space="preserve">Italy Naples</w:t>
      </w:r>
      <w:r>
        <w:t xml:space="preserve">.</w:t>
      </w:r>
    </w:p>
    <w:bookmarkEnd w:id="23"/>
    <w:bookmarkStart w:id="24" w:name="Xae1da23407ac4b6b4a67c15415184433e817c26"/>
    <w:p>
      <w:pPr>
        <w:pStyle w:val="Heading2"/>
      </w:pPr>
      <w:r>
        <w:t xml:space="preserve">Expected Outcomes and Naples-Specific Impact</w:t>
      </w:r>
    </w:p>
    <w:p>
      <w:pPr>
        <w:pStyle w:val="FirstParagraph"/>
      </w:pPr>
      <w:r>
        <w:t xml:space="preserve">This</w:t>
      </w:r>
      <w:r>
        <w:t xml:space="preserve"> </w:t>
      </w:r>
      <w:r>
        <w:rPr>
          <w:bCs/>
          <w:b/>
        </w:rPr>
        <w:t xml:space="preserve">Research Proposal</w:t>
      </w:r>
      <w:r>
        <w:t xml:space="preserve"> </w:t>
      </w:r>
      <w:r>
        <w:t xml:space="preserve">will deliver: (1) A patent-pending reactor design optimized for Mediterranean coastal conditions, (2) A validated business model demonstrating 30% cost reduction for Naples SMEs through waste valorization, and (3) Policy guidelines for the Campania Region to integrate chemical engineering innovations into municipal sustainability frameworks. Crucially, outcomes will directly address Naples' most pressing environmental emergencies: the Bay's declining oxygen levels (25% drop since 2010) and plastic pollution choking coastal fisheries. As a</w:t>
      </w:r>
      <w:r>
        <w:t xml:space="preserve"> </w:t>
      </w:r>
      <w:r>
        <w:rPr>
          <w:bCs/>
          <w:b/>
        </w:rPr>
        <w:t xml:space="preserve">Chemical Engineer</w:t>
      </w:r>
      <w:r>
        <w:t xml:space="preserve">, my focus on local applicability ensures solutions are not merely academically sound but operationally feasible within Naples' infrastructure constraints—avoiding the "lab-to-field" gap that has plagued prior environmental projects in the city.</w:t>
      </w:r>
    </w:p>
    <w:bookmarkEnd w:id="24"/>
    <w:bookmarkStart w:id="25" w:name="X1cb6c1258b97a80d19f3d70cdb10d6ac93f7f88"/>
    <w:p>
      <w:pPr>
        <w:pStyle w:val="Heading2"/>
      </w:pPr>
      <w:r>
        <w:t xml:space="preserve">Significance for Italy Naples: Beyond Environmental Remediation</w:t>
      </w:r>
    </w:p>
    <w:p>
      <w:pPr>
        <w:pStyle w:val="FirstParagraph"/>
      </w:pPr>
      <w:r>
        <w:t xml:space="preserve">The strategic significance of this research extends beyond pollution control. Naples, as a key port city and manufacturing hub in Southern Italy, represents a microcosm of challenges facing Mediterranean urban centers. Successfully implementing these technologies here will create a replicable blueprint for cities like Palermo and Genoa—addressing the EU's "Urban Agenda for the Mediterranean" priority. For</w:t>
      </w:r>
      <w:r>
        <w:t xml:space="preserve"> </w:t>
      </w:r>
      <w:r>
        <w:rPr>
          <w:bCs/>
          <w:b/>
        </w:rPr>
        <w:t xml:space="preserve">Italy Naples</w:t>
      </w:r>
      <w:r>
        <w:t xml:space="preserve">, this project promises:</w:t>
      </w:r>
      <w:r>
        <w:t xml:space="preserve"> </w:t>
      </w:r>
      <w:r>
        <w:t xml:space="preserve">• **Economic Resilience:** New green jobs in chemical process engineering and waste valorization sectors (projected 200+ positions by Year 5).</w:t>
      </w:r>
      <w:r>
        <w:t xml:space="preserve"> </w:t>
      </w:r>
      <w:r>
        <w:t xml:space="preserve">• **Cultural Relevance:** Integration of Naples' historic "artisanal industry" ethos with modern sustainability, fostering a new identity as the "Green Engine of Southern Italy."</w:t>
      </w:r>
      <w:r>
        <w:t xml:space="preserve"> </w:t>
      </w:r>
      <w:r>
        <w:t xml:space="preserve">• **Policy Leadership:** Positioning Naples as an EU reference site for coastal urban circular economies, attracting Horizon Europe funding.</w:t>
      </w:r>
      <w:r>
        <w:t xml:space="preserve"> </w:t>
      </w:r>
      <w:r>
        <w:t xml:space="preserve">Critically, this research aligns with Italy's 2023 National Recovery Plan (PNRR) investments in green infrastructure—specifically the "Circuito Chiuso" initiative targeting industrial waste reduction.</w:t>
      </w:r>
    </w:p>
    <w:bookmarkEnd w:id="25"/>
    <w:bookmarkStart w:id="26" w:name="timeline-and-resource-strategy"/>
    <w:p>
      <w:pPr>
        <w:pStyle w:val="Heading2"/>
      </w:pPr>
      <w:r>
        <w:t xml:space="preserve">Timeline and Resource Strategy</w:t>
      </w:r>
    </w:p>
    <w:p>
      <w:pPr>
        <w:pStyle w:val="FirstParagraph"/>
      </w:pPr>
      <w:r>
        <w:t xml:space="preserve">A 30-month timeline ensures rapid transition from R&amp;D to implementation. Months 1-6 establish partnerships with Naples-based entities (University of Naples Federico II, Campania Region Environment Agency), while Months 18-24 focus on scaling pilots across three industrial sites. Resource strategy emphasizes leveraging existing Naples infrastructure: utilizing the city's new "Naples Clean Tech Hub" for equipment access and collaborating with the Italian National Research Council (CNR) Naples Institute to avoid redundant facility costs. Budget will be optimized through a 70% cost-share from Campania Region grants and 30% industry co-investment—ensuring fiscal responsibility aligned with</w:t>
      </w:r>
      <w:r>
        <w:t xml:space="preserve"> </w:t>
      </w:r>
      <w:r>
        <w:rPr>
          <w:bCs/>
          <w:b/>
        </w:rPr>
        <w:t xml:space="preserve">Italy Naples</w:t>
      </w:r>
      <w:r>
        <w:t xml:space="preserve">'s economic realities.</w:t>
      </w:r>
    </w:p>
    <w:bookmarkEnd w:id="26"/>
    <w:bookmarkStart w:id="27" w:name="X6da9317340a013919b3333c9aae77533b8a5221"/>
    <w:p>
      <w:pPr>
        <w:pStyle w:val="Heading2"/>
      </w:pPr>
      <w:r>
        <w:t xml:space="preserve">Conclusion: A Catalyst for Italy's Sustainable Industrial Future</w:t>
      </w:r>
    </w:p>
    <w:p>
      <w:pPr>
        <w:pStyle w:val="FirstParagraph"/>
      </w:pPr>
      <w:r>
        <w:t xml:space="preserve">This Research Proposal is not merely an academic exercise but a necessary intervention to secure Naples' environmental and industrial future. As a qualified Chemical Engineer deeply familiar with the technical and cultural nuances of Southern Italy, I am positioned to deliver transformative outcomes that directly serve Naples' communities while advancing Italy's national sustainability goals. The project’s focus on real-world applicability within</w:t>
      </w:r>
      <w:r>
        <w:t xml:space="preserve"> </w:t>
      </w:r>
      <w:r>
        <w:rPr>
          <w:bCs/>
          <w:b/>
        </w:rPr>
        <w:t xml:space="preserve">Italy Naples</w:t>
      </w:r>
      <w:r>
        <w:t xml:space="preserve"> </w:t>
      </w:r>
      <w:r>
        <w:t xml:space="preserve">ensures its relevance beyond the research phase—creating tangible improvements in air/water quality, economic opportunity, and ecological resilience. By embedding chemical engineering innovation into Naples' urban fabric, this initiative will establish a new paradigm for how industrial cities across Europe can harmonize growth with planetary boundaries. The time for this research is now: Naples deserves solutions designed by engineers who understand its unique challenges.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Industrial Processes for Coastal Metropolises - A Focus on Italy Naples</dc:title>
  <dc:creator/>
  <dc:language>en</dc:language>
  <cp:keywords/>
  <dcterms:created xsi:type="dcterms:W3CDTF">2026-07-22T23:13:58Z</dcterms:created>
  <dcterms:modified xsi:type="dcterms:W3CDTF">2026-07-22T23:13:58Z</dcterms:modified>
</cp:coreProperties>
</file>

<file path=docProps/custom.xml><?xml version="1.0" encoding="utf-8"?>
<Properties xmlns="http://schemas.openxmlformats.org/officeDocument/2006/custom-properties" xmlns:vt="http://schemas.openxmlformats.org/officeDocument/2006/docPropsVTypes"/>
</file>