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Wastewater</w:t>
      </w:r>
      <w:r>
        <w:t xml:space="preserve"> </w:t>
      </w:r>
      <w:r>
        <w:t xml:space="preserve">Valorization</w:t>
      </w:r>
      <w:r>
        <w:t xml:space="preserve"> </w:t>
      </w:r>
      <w:r>
        <w:t xml:space="preserve">for</w:t>
      </w:r>
      <w:r>
        <w:t xml:space="preserve"> </w:t>
      </w:r>
      <w:r>
        <w:t xml:space="preserve">Nairobi,</w:t>
      </w:r>
      <w:r>
        <w:t xml:space="preserve"> </w:t>
      </w:r>
      <w:r>
        <w:t xml:space="preserve">Kenya</w:t>
      </w:r>
    </w:p>
    <w:bookmarkStart w:id="26" w:name="X868bc5ea3952d3ff98dbeeaff7b55f9783928b9"/>
    <w:p>
      <w:pPr>
        <w:pStyle w:val="Heading1"/>
      </w:pPr>
      <w:r>
        <w:t xml:space="preserve">Research Proposal: Advancing Sustainable Wastewater Valorization through Chemical Engineering Innovation in Kenya Nairobi</w:t>
      </w:r>
    </w:p>
    <w:p>
      <w:pPr>
        <w:pStyle w:val="FirstParagraph"/>
      </w:pPr>
      <w:r>
        <w:rPr>
          <w:bCs/>
          <w:b/>
        </w:rPr>
        <w:t xml:space="preserve">Abstract:</w:t>
      </w:r>
      <w:r>
        <w:t xml:space="preserve"> </w:t>
      </w:r>
      <w:r>
        <w:t xml:space="preserve">This Research Proposal outlines a critical intervention targeting water scarcity and waste management challenges in Nairobi, Kenya. As the capital city of Kenya experiences rapid urbanization and population growth (exceeding 4.7 million residents), its aging wastewater infrastructure struggles to handle effluent volumes, leading to severe environmental pollution and missed resource recovery opportunities. This project proposes a multidisciplinary Chemical Engineering research initiative focused on developing scalable, low-cost technologies for converting municipal wastewater into valuable resources—specifically biogas and nutrient-rich fertilizers—within the unique socio-economic context of Kenya Nairobi. A qualified</w:t>
      </w:r>
      <w:r>
        <w:t xml:space="preserve"> </w:t>
      </w:r>
      <w:r>
        <w:rPr>
          <w:iCs/>
          <w:i/>
        </w:rPr>
        <w:t xml:space="preserve">Chemical Engineer</w:t>
      </w:r>
      <w:r>
        <w:t xml:space="preserve"> </w:t>
      </w:r>
      <w:r>
        <w:t xml:space="preserve">will lead this effort, ensuring technical feasibility and alignment with Kenyan national priorities like Vision 2030 and the Climate Change Act.</w:t>
      </w:r>
    </w:p>
    <w:bookmarkStart w:id="20" w:name="X6f66402ba7c3da0f5c520e2da7f6858286b097f"/>
    <w:p>
      <w:pPr>
        <w:pStyle w:val="Heading2"/>
      </w:pPr>
      <w:r>
        <w:t xml:space="preserve">1. Introduction and Problem Statement: The Nairobi Imperative</w:t>
      </w:r>
    </w:p>
    <w:p>
      <w:pPr>
        <w:pStyle w:val="FirstParagraph"/>
      </w:pPr>
      <w:r>
        <w:t xml:space="preserve">Nairobi, Kenya’s economic engine, faces a mounting crisis in its wastewater management systems. An estimated 90% of untreated domestic and industrial wastewater is discharged directly into rivers like the Nairobi River and Ngong River, causing severe water pollution, public health hazards (e.g., cholera outbreaks), and ecosystem degradation within</w:t>
      </w:r>
      <w:r>
        <w:t xml:space="preserve"> </w:t>
      </w:r>
      <w:r>
        <w:rPr>
          <w:iCs/>
          <w:i/>
        </w:rPr>
        <w:t xml:space="preserve">Kenya Nairobi</w:t>
      </w:r>
      <w:r>
        <w:t xml:space="preserve">. Current treatment plants are underfunded, over capacity, or non-operational. Simultaneously, Kenya faces acute water stress; per capita availability is projected to fall below 1000 m³/year by 2035 (World Bank). This Research Proposal addresses a dual challenge: mitigating environmental damage and unlocking wastewater as a resource. A skilled</w:t>
      </w:r>
      <w:r>
        <w:t xml:space="preserve"> </w:t>
      </w:r>
      <w:r>
        <w:rPr>
          <w:iCs/>
          <w:i/>
        </w:rPr>
        <w:t xml:space="preserve">Chemical Engineer</w:t>
      </w:r>
      <w:r>
        <w:t xml:space="preserve"> </w:t>
      </w:r>
      <w:r>
        <w:t xml:space="preserve">is essential to design, optimize, and implement context-appropriate treatment solutions that transform Nairobi’s waste problem into an economic opportunity.</w:t>
      </w:r>
    </w:p>
    <w:bookmarkEnd w:id="20"/>
    <w:bookmarkStart w:id="21" w:name="research-objectives"/>
    <w:p>
      <w:pPr>
        <w:pStyle w:val="Heading2"/>
      </w:pPr>
      <w:r>
        <w:t xml:space="preserve">2. Research Objectives</w:t>
      </w:r>
    </w:p>
    <w:p>
      <w:pPr>
        <w:pStyle w:val="FirstParagraph"/>
      </w:pPr>
      <w:r>
        <w:t xml:space="preserve">This project aims to achieve the following specific objectives within the Kenyan context of Nairobi:</w:t>
      </w:r>
    </w:p>
    <w:p>
      <w:pPr>
        <w:numPr>
          <w:ilvl w:val="0"/>
          <w:numId w:val="1001"/>
        </w:numPr>
        <w:pStyle w:val="Compact"/>
      </w:pPr>
      <w:r>
        <w:rPr>
          <w:bCs/>
          <w:b/>
        </w:rPr>
        <w:t xml:space="preserve">Assess Local Wastewater Characteristics:</w:t>
      </w:r>
      <w:r>
        <w:t xml:space="preserve"> </w:t>
      </w:r>
      <w:r>
        <w:t xml:space="preserve">Conduct comprehensive physico-chemical and biological analysis of influent and effluent from key Nairobi wastewater treatment sites (e.g., Kibera, Ngong Road) to understand composition variability.</w:t>
      </w:r>
    </w:p>
    <w:p>
      <w:pPr>
        <w:numPr>
          <w:ilvl w:val="0"/>
          <w:numId w:val="1001"/>
        </w:numPr>
        <w:pStyle w:val="Compact"/>
      </w:pPr>
      <w:r>
        <w:rPr>
          <w:bCs/>
          <w:b/>
        </w:rPr>
        <w:t xml:space="preserve">Develop Low-Cost Valorization Process:</w:t>
      </w:r>
      <w:r>
        <w:t xml:space="preserve"> </w:t>
      </w:r>
      <w:r>
        <w:t xml:space="preserve">Design and optimize a pilot-scale integrated system combining anaerobic digestion for biogas production (for cooking/electricity in informal settlements) and struvite precipitation for phosphorus recovery (to produce affordable, sustainable fertilizer).</w:t>
      </w:r>
    </w:p>
    <w:p>
      <w:pPr>
        <w:numPr>
          <w:ilvl w:val="0"/>
          <w:numId w:val="1001"/>
        </w:numPr>
        <w:pStyle w:val="Compact"/>
      </w:pPr>
      <w:r>
        <w:rPr>
          <w:bCs/>
          <w:b/>
        </w:rPr>
        <w:t xml:space="preserve">Evaluate Socio-Economic Viability:</w:t>
      </w:r>
      <w:r>
        <w:t xml:space="preserve"> </w:t>
      </w:r>
      <w:r>
        <w:t xml:space="preserve">Partner with Nairobi Community-Based Organizations to assess community acceptance, potential income generation (e.g., fertilizer sales), and operational sustainability within</w:t>
      </w:r>
      <w:r>
        <w:t xml:space="preserve"> </w:t>
      </w:r>
      <w:r>
        <w:rPr>
          <w:iCs/>
          <w:i/>
        </w:rPr>
        <w:t xml:space="preserve">Kenya Nairobi</w:t>
      </w:r>
      <w:r>
        <w:t xml:space="preserve">'s informal economy framework.</w:t>
      </w:r>
    </w:p>
    <w:p>
      <w:pPr>
        <w:numPr>
          <w:ilvl w:val="0"/>
          <w:numId w:val="1001"/>
        </w:numPr>
        <w:pStyle w:val="Compact"/>
      </w:pPr>
      <w:r>
        <w:rPr>
          <w:bCs/>
          <w:b/>
        </w:rPr>
        <w:t xml:space="preserve">Create a Scalable Blueprint:</w:t>
      </w:r>
      <w:r>
        <w:t xml:space="preserve"> </w:t>
      </w:r>
      <w:r>
        <w:t xml:space="preserve">Develop a replicable technical and business model for municipal adoption, targeting Nairobi City County Government and relevant agencies like the National Environment Management Authority (NEMA).</w:t>
      </w:r>
    </w:p>
    <w:bookmarkEnd w:id="21"/>
    <w:bookmarkStart w:id="22" w:name="X5f6dfb31a74d857b5d0e0fd347300caedebc97a"/>
    <w:p>
      <w:pPr>
        <w:pStyle w:val="Heading2"/>
      </w:pPr>
      <w:r>
        <w:t xml:space="preserve">3. Methodology: Chemical Engineering at the Core</w:t>
      </w:r>
    </w:p>
    <w:p>
      <w:pPr>
        <w:pStyle w:val="FirstParagraph"/>
      </w:pPr>
      <w:r>
        <w:t xml:space="preserve">The research will be executed through a rigorous Chemical Engineering approach:</w:t>
      </w:r>
    </w:p>
    <w:p>
      <w:pPr>
        <w:numPr>
          <w:ilvl w:val="0"/>
          <w:numId w:val="1002"/>
        </w:numPr>
        <w:pStyle w:val="Compact"/>
      </w:pPr>
      <w:r>
        <w:rPr>
          <w:bCs/>
          <w:b/>
        </w:rPr>
        <w:t xml:space="preserve">Lab-Scale Screening:</w:t>
      </w:r>
      <w:r>
        <w:t xml:space="preserve"> </w:t>
      </w:r>
      <w:r>
        <w:t xml:space="preserve">Utilize bench-scale reactors to test optimal microbial consortia and operational parameters (HRT, temperature, pH) for biogas yield from Nairobi-specific sludge.</w:t>
      </w:r>
    </w:p>
    <w:p>
      <w:pPr>
        <w:numPr>
          <w:ilvl w:val="0"/>
          <w:numId w:val="1002"/>
        </w:numPr>
        <w:pStyle w:val="Compact"/>
      </w:pPr>
      <w:r>
        <w:rPr>
          <w:bCs/>
          <w:b/>
        </w:rPr>
        <w:t xml:space="preserve">Pilot Plant Deployment:</w:t>
      </w:r>
      <w:r>
        <w:t xml:space="preserve"> </w:t>
      </w:r>
      <w:r>
        <w:t xml:space="preserve">Construct a 5m³ modular pilot system at an existing Nairobi wastewater site (e.g., with support from Nairobi City Water and Sewerage Company). A lead</w:t>
      </w:r>
      <w:r>
        <w:t xml:space="preserve"> </w:t>
      </w:r>
      <w:r>
        <w:rPr>
          <w:iCs/>
          <w:i/>
        </w:rPr>
        <w:t xml:space="preserve">Chemical Engineer</w:t>
      </w:r>
      <w:r>
        <w:t xml:space="preserve"> </w:t>
      </w:r>
      <w:r>
        <w:t xml:space="preserve">will oversee design, fabrication, and data collection.</w:t>
      </w:r>
    </w:p>
    <w:p>
      <w:pPr>
        <w:numPr>
          <w:ilvl w:val="0"/>
          <w:numId w:val="1002"/>
        </w:numPr>
        <w:pStyle w:val="Compact"/>
      </w:pPr>
      <w:r>
        <w:rPr>
          <w:bCs/>
          <w:b/>
        </w:rPr>
        <w:t xml:space="preserve">Multidisciplinary Integration:</w:t>
      </w:r>
      <w:r>
        <w:t xml:space="preserve"> </w:t>
      </w:r>
      <w:r>
        <w:t xml:space="preserve">Combine Chemical Engineering principles (mass/energy balances, reactor design) with environmental engineering (pollution control) and social science (community engagement). Collaboration with Jomo Kenyatta University of Agriculture and Technology (JKUAT) will provide local expertise.</w:t>
      </w:r>
    </w:p>
    <w:p>
      <w:pPr>
        <w:numPr>
          <w:ilvl w:val="0"/>
          <w:numId w:val="1002"/>
        </w:numPr>
        <w:pStyle w:val="Compact"/>
      </w:pPr>
      <w:r>
        <w:rPr>
          <w:bCs/>
          <w:b/>
        </w:rPr>
        <w:t xml:space="preserve">Data-Driven Optimization:</w:t>
      </w:r>
      <w:r>
        <w:t xml:space="preserve"> </w:t>
      </w:r>
      <w:r>
        <w:t xml:space="preserve">Employ process analytics to continuously refine the system for maximum resource recovery efficiency, cost-effectiveness, and minimal footprint—critical for Nairobi’s land-constrained urban settings.</w:t>
      </w:r>
    </w:p>
    <w:bookmarkEnd w:id="22"/>
    <w:bookmarkStart w:id="23" w:name="X72f5d4edf7517f202995c7a92343215973c9b9f"/>
    <w:p>
      <w:pPr>
        <w:pStyle w:val="Heading2"/>
      </w:pPr>
      <w:r>
        <w:t xml:space="preserve">4. Significance: Why This Research Proposal Matters in Kenya Nairobi</w:t>
      </w:r>
    </w:p>
    <w:p>
      <w:pPr>
        <w:pStyle w:val="FirstParagraph"/>
      </w:pPr>
      <w:r>
        <w:t xml:space="preserve">This project directly responds to urgent needs identified in Kenya’s National Water Policy (2019) and Nairobi City County Integrated Development Plan. Success would deliver transformative benefits:</w:t>
      </w:r>
    </w:p>
    <w:p>
      <w:pPr>
        <w:numPr>
          <w:ilvl w:val="0"/>
          <w:numId w:val="1003"/>
        </w:numPr>
        <w:pStyle w:val="Compact"/>
      </w:pPr>
      <w:r>
        <w:rPr>
          <w:bCs/>
          <w:b/>
        </w:rPr>
        <w:t xml:space="preserve">Environmental Protection:</w:t>
      </w:r>
      <w:r>
        <w:t xml:space="preserve"> </w:t>
      </w:r>
      <w:r>
        <w:t xml:space="preserve">Drastically reduce pollution of Nairobi’s rivers, improving water quality for 3 million residents and biodiversity.</w:t>
      </w:r>
    </w:p>
    <w:p>
      <w:pPr>
        <w:numPr>
          <w:ilvl w:val="0"/>
          <w:numId w:val="1003"/>
        </w:numPr>
        <w:pStyle w:val="Compact"/>
      </w:pPr>
      <w:r>
        <w:rPr>
          <w:bCs/>
          <w:b/>
        </w:rPr>
        <w:t xml:space="preserve">Economic Opportunity:</w:t>
      </w:r>
      <w:r>
        <w:t xml:space="preserve"> </w:t>
      </w:r>
      <w:r>
        <w:t xml:space="preserve">Generate biogas (reducing reliance on firewood/charcoal) and fertilizer (supporting urban farming in Kibera/Nairobi slums), creating micro-enterprises for local residents. A single pilot plant could serve 10,000 households.</w:t>
      </w:r>
    </w:p>
    <w:p>
      <w:pPr>
        <w:numPr>
          <w:ilvl w:val="0"/>
          <w:numId w:val="1003"/>
        </w:numPr>
        <w:pStyle w:val="Compact"/>
      </w:pPr>
      <w:r>
        <w:rPr>
          <w:bCs/>
          <w:b/>
        </w:rPr>
        <w:t xml:space="preserve">Resource Security:</w:t>
      </w:r>
      <w:r>
        <w:t xml:space="preserve"> </w:t>
      </w:r>
      <w:r>
        <w:t xml:space="preserve">Contribute to Kenya’s goal of achieving circular economy principles, turning waste into assets aligned with the National Climate Change Policy.</w:t>
      </w:r>
    </w:p>
    <w:p>
      <w:pPr>
        <w:numPr>
          <w:ilvl w:val="0"/>
          <w:numId w:val="1003"/>
        </w:numPr>
        <w:pStyle w:val="Compact"/>
      </w:pPr>
      <w:r>
        <w:rPr>
          <w:bCs/>
          <w:b/>
        </w:rPr>
        <w:t xml:space="preserve">Capacity Building:</w:t>
      </w:r>
      <w:r>
        <w:t xml:space="preserve"> </w:t>
      </w:r>
      <w:r>
        <w:t xml:space="preserve">Train Kenyan students and technicians in advanced Chemical Engineering practices, strengthening local expertise for future infrastructure projects across</w:t>
      </w:r>
      <w:r>
        <w:t xml:space="preserve"> </w:t>
      </w:r>
      <w:r>
        <w:rPr>
          <w:iCs/>
          <w:i/>
        </w:rPr>
        <w:t xml:space="preserve">Kenya Nairobi</w:t>
      </w:r>
      <w:r>
        <w:t xml:space="preserve">.</w:t>
      </w:r>
    </w:p>
    <w:bookmarkEnd w:id="23"/>
    <w:bookmarkStart w:id="24" w:name="expected-outcomes-and-dissemination"/>
    <w:p>
      <w:pPr>
        <w:pStyle w:val="Heading2"/>
      </w:pPr>
      <w:r>
        <w:t xml:space="preserve">5. Expected Outcomes and Dissemination</w:t>
      </w:r>
    </w:p>
    <w:p>
      <w:pPr>
        <w:pStyle w:val="FirstParagraph"/>
      </w:pPr>
      <w:r>
        <w:t xml:space="preserve">The Research Proposal anticipates tangible outputs:</w:t>
      </w:r>
    </w:p>
    <w:p>
      <w:pPr>
        <w:numPr>
          <w:ilvl w:val="0"/>
          <w:numId w:val="1004"/>
        </w:numPr>
        <w:pStyle w:val="Compact"/>
      </w:pPr>
      <w:r>
        <w:t xml:space="preserve">A validated, optimized wastewater valorization process tailored to Nairobi’s conditions.</w:t>
      </w:r>
    </w:p>
    <w:p>
      <w:pPr>
        <w:numPr>
          <w:ilvl w:val="0"/>
          <w:numId w:val="1004"/>
        </w:numPr>
        <w:pStyle w:val="Compact"/>
      </w:pPr>
      <w:r>
        <w:t xml:space="preserve">A detailed technical manual for system replication in other Kenyan cities (e.g., Mombasa, Kisumu).</w:t>
      </w:r>
    </w:p>
    <w:p>
      <w:pPr>
        <w:numPr>
          <w:ilvl w:val="0"/>
          <w:numId w:val="1004"/>
        </w:numPr>
        <w:pStyle w:val="Compact"/>
      </w:pPr>
      <w:r>
        <w:t xml:space="preserve">Peer-reviewed publications in journals like *Journal of Environmental Management* and *Chemical Engineering Journal*, emphasizing African context.</w:t>
      </w:r>
    </w:p>
    <w:p>
      <w:pPr>
        <w:numPr>
          <w:ilvl w:val="0"/>
          <w:numId w:val="1004"/>
        </w:numPr>
        <w:pStyle w:val="Compact"/>
      </w:pPr>
      <w:r>
        <w:t xml:space="preserve">Presentation to Nairobi City County leadership, NEMA, and the Kenya Water Institute to catalyze policy adoption.</w:t>
      </w:r>
    </w:p>
    <w:p>
      <w:pPr>
        <w:numPr>
          <w:ilvl w:val="0"/>
          <w:numId w:val="1004"/>
        </w:numPr>
        <w:pStyle w:val="Compact"/>
      </w:pPr>
      <w:r>
        <w:t xml:space="preserve">Community workshops demonstrating economic benefits for residents in Nairobi’s informal settlements.</w:t>
      </w:r>
    </w:p>
    <w:bookmarkEnd w:id="24"/>
    <w:bookmarkStart w:id="25" w:name="conclusion-a-call-for-action"/>
    <w:p>
      <w:pPr>
        <w:pStyle w:val="Heading2"/>
      </w:pPr>
      <w:r>
        <w:t xml:space="preserve">6. Conclusion: A Call for Action</w:t>
      </w:r>
    </w:p>
    <w:p>
      <w:pPr>
        <w:pStyle w:val="FirstParagraph"/>
      </w:pPr>
      <w:r>
        <w:t xml:space="preserve">Nairobi’s wastewater is not merely a burden—it is a neglected reservoir of energy and nutrients. This Research Proposal provides the blueprint for a sustainable, locally-driven solution where an expert</w:t>
      </w:r>
      <w:r>
        <w:t xml:space="preserve"> </w:t>
      </w:r>
      <w:r>
        <w:rPr>
          <w:iCs/>
          <w:i/>
        </w:rPr>
        <w:t xml:space="preserve">Chemical Engineer</w:t>
      </w:r>
      <w:r>
        <w:t xml:space="preserve"> </w:t>
      </w:r>
      <w:r>
        <w:t xml:space="preserve">becomes the catalyst for environmental restoration and economic empowerment within</w:t>
      </w:r>
      <w:r>
        <w:t xml:space="preserve"> </w:t>
      </w:r>
      <w:r>
        <w:rPr>
          <w:iCs/>
          <w:i/>
        </w:rPr>
        <w:t xml:space="preserve">Kenya Nairobi</w:t>
      </w:r>
      <w:r>
        <w:t xml:space="preserve">. The project aligns with Kenya’s developmental trajectory and offers a scalable model for cities across Africa facing similar water-resource challenges. By investing in this research, stakeholders—government agencies, international partners (e.g., UN-Habitat), and local communities—can transform Nairobi’s waste crisis into a cornerstone of its green economy. This is not just an academic exercise; it is a practical step towards a healthier, more resilient Nairobi for generations to come. The time for action is now.</w:t>
      </w:r>
    </w:p>
    <w:p>
      <w:pPr>
        <w:pStyle w:val="BodyText"/>
      </w:pPr>
      <w:r>
        <w:rPr>
          <w:bCs/>
          <w:b/>
        </w:rPr>
        <w:t xml:space="preserve">Submitted By:</w:t>
      </w:r>
      <w:r>
        <w:t xml:space="preserve"> </w:t>
      </w:r>
      <w:r>
        <w:t xml:space="preserve">[Research Team Name/Institution]</w:t>
      </w:r>
      <w:r>
        <w:br/>
      </w:r>
      <w:r>
        <w:rPr>
          <w:bCs/>
          <w:b/>
        </w:rPr>
        <w:t xml:space="preserve">Date:</w:t>
      </w:r>
      <w:r>
        <w:t xml:space="preserve"> </w:t>
      </w:r>
      <w:r>
        <w:t xml:space="preserve">October 26, 2023</w:t>
      </w:r>
      <w:r>
        <w:br/>
      </w:r>
      <w:r>
        <w:rPr>
          <w:bCs/>
          <w:b/>
        </w:rPr>
        <w:t xml:space="preserve">Location of Primary Research:</w:t>
      </w:r>
      <w:r>
        <w:t xml:space="preserve"> </w:t>
      </w:r>
      <w:r>
        <w:t xml:space="preserve">Nairobi, Kenya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Wastewater Valorization for Nairobi, Kenya</dc:title>
  <dc:creator/>
  <dc:language>en</dc:language>
  <cp:keywords/>
  <dcterms:created xsi:type="dcterms:W3CDTF">2026-07-21T08:18:25Z</dcterms:created>
  <dcterms:modified xsi:type="dcterms:W3CDTF">2026-07-21T08:18:25Z</dcterms:modified>
</cp:coreProperties>
</file>

<file path=docProps/custom.xml><?xml version="1.0" encoding="utf-8"?>
<Properties xmlns="http://schemas.openxmlformats.org/officeDocument/2006/custom-properties" xmlns:vt="http://schemas.openxmlformats.org/officeDocument/2006/docPropsVTypes"/>
</file>