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Pakistan</w:t>
      </w:r>
      <w:r>
        <w:t xml:space="preserve"> </w:t>
      </w:r>
      <w:r>
        <w:t xml:space="preserve">Islamabad</w:t>
      </w:r>
    </w:p>
    <w:bookmarkStart w:id="28" w:name="X6d2dd0505b537ea787056f7c20ac9229b0fd0b7"/>
    <w:p>
      <w:pPr>
        <w:pStyle w:val="Heading1"/>
      </w:pPr>
      <w:r>
        <w:t xml:space="preserve">Research Proposal: Development of Advanced Membrane-Based Wastewater Treatment Systems for Urban Sustainability in Pakistan Islamabad</w:t>
      </w:r>
    </w:p>
    <w:bookmarkStart w:id="20" w:name="abstract"/>
    <w:p>
      <w:pPr>
        <w:pStyle w:val="Heading2"/>
      </w:pPr>
      <w:r>
        <w:t xml:space="preserve">Abstract</w:t>
      </w:r>
    </w:p>
    <w:p>
      <w:pPr>
        <w:pStyle w:val="FirstParagraph"/>
      </w:pPr>
      <w:r>
        <w:t xml:space="preserve">This Research Proposal outlines a critical initiative targeting the escalating water scarcity and pollution challenges facing Pakistan Islamabad. As the capital city experiences rapid urbanization and population growth, conventional wastewater treatment infrastructure is overwhelmed, leading to environmental degradation and public health risks. This project proposes the design, development, and implementation of a novel membrane-based treatment system by a team of skilled Chemical Engineers. The research directly addresses the urgent need for sustainable water management solutions tailored to Islamabad's unique hydrological conditions and socio-economic context within Pakistan. The outcome will empower Pakistani Chemical Engineers with cutting-edge technical expertise while delivering a scalable model for national adoption, positioning Islamabad as a leader in green engineering innovation across Pakistan.</w:t>
      </w:r>
    </w:p>
    <w:bookmarkEnd w:id="20"/>
    <w:bookmarkStart w:id="21" w:name="introduction-and-context"/>
    <w:p>
      <w:pPr>
        <w:pStyle w:val="Heading2"/>
      </w:pPr>
      <w:r>
        <w:t xml:space="preserve">1. Introduction and Context</w:t>
      </w:r>
    </w:p>
    <w:p>
      <w:pPr>
        <w:pStyle w:val="FirstParagraph"/>
      </w:pPr>
      <w:r>
        <w:t xml:space="preserve">Pakistan Islamabad, the political and administrative heart of Pakistan, faces severe water stress exacerbated by climate change, population explosion (projected 3 million+ residents), and aging infrastructure. The capital's rivers (Ravi, Chenab) suffer from untreated sewage discharge from existing plants with limited capacity. Current treatment methods are energy-intensive and fail to recover valuable resources like nutrients or clean water for non-potable uses—a critical gap for a city reliant on groundwater. This Research Proposal directly responds to the National Water Policy of Pakistan and Islamabad Capital Territory's (ICT) Sustainable Development Goals, emphasizing the pivotal role of Chemical Engineers in engineering resilient solutions. The project leverages Islamabad’s status as an education and research hub (home to NUST, COMSATS, IQRA University) to establish a center for innovation in water resource management under the guidance of Pakistani chemical engineering expertise.</w:t>
      </w:r>
    </w:p>
    <w:bookmarkEnd w:id="21"/>
    <w:bookmarkStart w:id="22" w:name="problem-statement"/>
    <w:p>
      <w:pPr>
        <w:pStyle w:val="Heading2"/>
      </w:pPr>
      <w:r>
        <w:t xml:space="preserve">2. Problem Statement</w:t>
      </w:r>
    </w:p>
    <w:p>
      <w:pPr>
        <w:pStyle w:val="FirstParagraph"/>
      </w:pPr>
      <w:r>
        <w:t xml:space="preserve">Islamabad's current wastewater infrastructure cannot handle projected demands. Over 60% of generated sewage remains partially treated or untreated, polluting critical aquifers and rivers. This poses significant health hazards (waterborne diseases) and economic losses (agricultural damage, tourism decline). Existing systems lack efficiency in resource recovery—a key objective for Chemical Engineers aiming for circular economy principles. Without intervention, Pakistan Islamabad’s water security will deteriorate rapidly, impacting national development goals. This Research Proposal identifies the urgent need for a paradigm shift: moving from simple treatment to integrated resource recovery using advanced materials and processes engineered by specialized Chemical Engineers.</w:t>
      </w:r>
    </w:p>
    <w:bookmarkEnd w:id="22"/>
    <w:bookmarkStart w:id="23" w:name="research-objectives"/>
    <w:p>
      <w:pPr>
        <w:pStyle w:val="Heading2"/>
      </w:pPr>
      <w:r>
        <w:t xml:space="preserve">3. Research Objectives</w:t>
      </w:r>
    </w:p>
    <w:p>
      <w:pPr>
        <w:numPr>
          <w:ilvl w:val="0"/>
          <w:numId w:val="1001"/>
        </w:numPr>
        <w:pStyle w:val="Compact"/>
      </w:pPr>
      <w:r>
        <w:t xml:space="preserve">To design and optimize a hybrid membrane bioreactor (MBR) system specifically for Islamabad's high-sediment, variable-flow wastewater streams.</w:t>
      </w:r>
    </w:p>
    <w:p>
      <w:pPr>
        <w:numPr>
          <w:ilvl w:val="0"/>
          <w:numId w:val="1001"/>
        </w:numPr>
        <w:pStyle w:val="Compact"/>
      </w:pPr>
      <w:r>
        <w:t xml:space="preserve">To develop low-energy, locally producible nanomaterials (e.g., modified graphene oxide membranes) for enhanced contaminant removal at minimal operational cost.</w:t>
      </w:r>
    </w:p>
    <w:p>
      <w:pPr>
        <w:numPr>
          <w:ilvl w:val="0"/>
          <w:numId w:val="1001"/>
        </w:numPr>
        <w:pStyle w:val="Compact"/>
      </w:pPr>
      <w:r>
        <w:t xml:space="preserve">To integrate nutrient recovery (phosphorus, nitrogen) into the system to produce value-added biofertilizers for Islamabad's peri-urban agriculture.</w:t>
      </w:r>
    </w:p>
    <w:p>
      <w:pPr>
        <w:numPr>
          <w:ilvl w:val="0"/>
          <w:numId w:val="1001"/>
        </w:numPr>
        <w:pStyle w:val="Compact"/>
      </w:pPr>
      <w:r>
        <w:t xml:space="preserve">To train a cohort of 15 Pakistani Chemical Engineers in advanced membrane technology, process optimization, and sustainable engineering design relevant to local challenges.</w:t>
      </w:r>
    </w:p>
    <w:p>
      <w:pPr>
        <w:numPr>
          <w:ilvl w:val="0"/>
          <w:numId w:val="1001"/>
        </w:numPr>
        <w:pStyle w:val="Compact"/>
      </w:pPr>
      <w:r>
        <w:t xml:space="preserve">To establish a pilot plant at the Islamabad Wastewater Treatment Plant (IWTP), creating a replicable model for other cities across Pakistan.</w:t>
      </w:r>
    </w:p>
    <w:bookmarkEnd w:id="23"/>
    <w:bookmarkStart w:id="24" w:name="methodology"/>
    <w:p>
      <w:pPr>
        <w:pStyle w:val="Heading2"/>
      </w:pPr>
      <w:r>
        <w:t xml:space="preserve">4. Methodology</w:t>
      </w:r>
    </w:p>
    <w:p>
      <w:pPr>
        <w:pStyle w:val="FirstParagraph"/>
      </w:pPr>
      <w:r>
        <w:t xml:space="preserve">This research will employ an interdisciplinary approach combining laboratory-scale experimentation, computational modeling, and field implementation:</w:t>
      </w:r>
    </w:p>
    <w:p>
      <w:pPr>
        <w:numPr>
          <w:ilvl w:val="0"/>
          <w:numId w:val="1002"/>
        </w:numPr>
        <w:pStyle w:val="Compact"/>
      </w:pPr>
      <w:r>
        <w:rPr>
          <w:bCs/>
          <w:b/>
        </w:rPr>
        <w:t xml:space="preserve">Phase 1 (Months 1-6):</w:t>
      </w:r>
      <w:r>
        <w:t xml:space="preserve"> </w:t>
      </w:r>
      <w:r>
        <w:t xml:space="preserve">Comprehensive wastewater characterization of Islamabad sources (Rivers, industrial zones). A team of Chemical Engineers will conduct physicochemical analysis to define critical design parameters. Material synthesis (membrane development) will begin at NUST's Advanced Materials Lab.</w:t>
      </w:r>
    </w:p>
    <w:p>
      <w:pPr>
        <w:numPr>
          <w:ilvl w:val="0"/>
          <w:numId w:val="1002"/>
        </w:numPr>
        <w:pStyle w:val="Compact"/>
      </w:pPr>
      <w:r>
        <w:rPr>
          <w:bCs/>
          <w:b/>
        </w:rPr>
        <w:t xml:space="preserve">Phase 2 (Months 7-18):</w:t>
      </w:r>
      <w:r>
        <w:t xml:space="preserve"> </w:t>
      </w:r>
      <w:r>
        <w:t xml:space="preserve">Pilot-scale MBR system design and construction at the proposed site. Chemical Engineers will model hydraulic retention times, membrane fouling dynamics, and energy requirements using Aspen Plus. Material efficacy testing will be conducted under simulated Islamabad conditions.</w:t>
      </w:r>
    </w:p>
    <w:p>
      <w:pPr>
        <w:numPr>
          <w:ilvl w:val="0"/>
          <w:numId w:val="1002"/>
        </w:numPr>
        <w:pStyle w:val="Compact"/>
      </w:pPr>
      <w:r>
        <w:rPr>
          <w:bCs/>
          <w:b/>
        </w:rPr>
        <w:t xml:space="preserve">Phase 3 (Months 19-24):</w:t>
      </w:r>
      <w:r>
        <w:t xml:space="preserve"> </w:t>
      </w:r>
      <w:r>
        <w:t xml:space="preserve">Full-scale pilot operation at IWTP with continuous monitoring of effluent quality, energy use, and resource recovery rates. A dedicated team of Chemical Engineers will manage data collection and system optimization.</w:t>
      </w:r>
    </w:p>
    <w:p>
      <w:pPr>
        <w:numPr>
          <w:ilvl w:val="0"/>
          <w:numId w:val="1002"/>
        </w:numPr>
        <w:pStyle w:val="Compact"/>
      </w:pPr>
      <w:r>
        <w:rPr>
          <w:bCs/>
          <w:b/>
        </w:rPr>
        <w:t xml:space="preserve">Phase 4 (Months 25-30):</w:t>
      </w:r>
      <w:r>
        <w:t xml:space="preserve"> </w:t>
      </w:r>
      <w:r>
        <w:t xml:space="preserve">Technology transfer workshops for Islamabad's Water &amp; Sanitation Agency staff. Economic viability assessment and a national deployment roadmap for Chemical Engineering firms across Pakistan.</w:t>
      </w:r>
    </w:p>
    <w:bookmarkEnd w:id="24"/>
    <w:bookmarkStart w:id="25" w:name="expected-outcomes-and-impact"/>
    <w:p>
      <w:pPr>
        <w:pStyle w:val="Heading2"/>
      </w:pPr>
      <w:r>
        <w:t xml:space="preserve">5. Expected Outcomes and Impact</w:t>
      </w:r>
    </w:p>
    <w:p>
      <w:pPr>
        <w:pStyle w:val="FirstParagraph"/>
      </w:pPr>
      <w:r>
        <w:t xml:space="preserve">This Research Proposal will deliver transformative outcomes:</w:t>
      </w:r>
    </w:p>
    <w:p>
      <w:pPr>
        <w:numPr>
          <w:ilvl w:val="0"/>
          <w:numId w:val="1003"/>
        </w:numPr>
        <w:pStyle w:val="Compact"/>
      </w:pPr>
      <w:r>
        <w:t xml:space="preserve">A scalable, cost-effective wastewater treatment technology proven effective in Islamabad’s specific conditions, reducing untreated discharge by 75% at the pilot site.</w:t>
      </w:r>
    </w:p>
    <w:p>
      <w:pPr>
        <w:numPr>
          <w:ilvl w:val="0"/>
          <w:numId w:val="1003"/>
        </w:numPr>
        <w:pStyle w:val="Compact"/>
      </w:pPr>
      <w:r>
        <w:t xml:space="preserve">Production of high-purity biofertilizers from recovered nutrients, supporting Islamabad's agricultural initiatives and reducing Pakistan's fertilizer import dependency.</w:t>
      </w:r>
    </w:p>
    <w:p>
      <w:pPr>
        <w:numPr>
          <w:ilvl w:val="0"/>
          <w:numId w:val="1003"/>
        </w:numPr>
        <w:pStyle w:val="Compact"/>
      </w:pPr>
      <w:r>
        <w:t xml:space="preserve">Empowerment of 15 Pakistani Chemical Engineers with advanced technical skills, directly addressing the national shortage of experts in sustainable water engineering. These professionals will become catalysts for innovation in Pakistan's industrial sector.</w:t>
      </w:r>
    </w:p>
    <w:p>
      <w:pPr>
        <w:numPr>
          <w:ilvl w:val="0"/>
          <w:numId w:val="1003"/>
        </w:numPr>
        <w:pStyle w:val="Compact"/>
      </w:pPr>
      <w:r>
        <w:t xml:space="preserve">A validated model for wastewater management adopted by the Islamabad Capital Territory government and promoted by the Ministry of Water Resources across Pakistan.</w:t>
      </w:r>
    </w:p>
    <w:p>
      <w:pPr>
        <w:numPr>
          <w:ilvl w:val="0"/>
          <w:numId w:val="1003"/>
        </w:numPr>
        <w:pStyle w:val="Compact"/>
      </w:pPr>
      <w:r>
        <w:t xml:space="preserve">Reduced public health burdens and environmental damage, contributing to cleaner rivers (Ravi) and healthier communities in Pakistan Islamabad.</w:t>
      </w:r>
    </w:p>
    <w:bookmarkEnd w:id="25"/>
    <w:bookmarkStart w:id="26" w:name="X9c7db8377b2c93ba8951cd434b676f8662a6a90"/>
    <w:p>
      <w:pPr>
        <w:pStyle w:val="Heading2"/>
      </w:pPr>
      <w:r>
        <w:t xml:space="preserve">6. Significance for Chemical Engineering in Pakistan</w:t>
      </w:r>
    </w:p>
    <w:p>
      <w:pPr>
        <w:pStyle w:val="FirstParagraph"/>
      </w:pPr>
      <w:r>
        <w:t xml:space="preserve">This initiative is a landmark opportunity to elevate the role of the Chemical Engineer within Pakistan. Traditionally viewed as confined to petrochemicals, this project showcases the discipline’s critical contribution to sustainable development and national security—water security being paramount. By embedding advanced chemical engineering solutions within Islamabad's urban fabric, this Research Proposal demonstrates how Chemical Engineers can directly solve Pakistan's most pressing challenges. The project will generate patentable technologies and research publications, enhancing the reputation of Pakistani Chemical Engineers on global platforms like the Pakistan Engineering Council (PEC) and International Union of Pure and Applied Chemistry (IUPAC). Ultimately, it fosters a new generation of engineers equipped to lead Pakistan toward technological self-reliance.</w:t>
      </w:r>
    </w:p>
    <w:bookmarkEnd w:id="26"/>
    <w:bookmarkStart w:id="27" w:name="conclusion"/>
    <w:p>
      <w:pPr>
        <w:pStyle w:val="Heading2"/>
      </w:pPr>
      <w:r>
        <w:t xml:space="preserve">7. Conclusion</w:t>
      </w:r>
    </w:p>
    <w:p>
      <w:pPr>
        <w:pStyle w:val="FirstParagraph"/>
      </w:pPr>
      <w:r>
        <w:t xml:space="preserve">The escalating water crisis in Pakistan Islamabad demands urgent, innovative engineering solutions. This Research Proposal presents a feasible, locally relevant pathway forward through the expertise of Chemical Engineers and sustainable technology development. By focusing on membrane innovation and resource recovery, it moves beyond basic treatment to create economic value from waste—aligning perfectly with Pakistan’s developmental aspirations. The project's success will establish Islamabad as a national benchmark for water security, demonstrating that Pakistani Chemical Engineers are not just problem-solvers but pioneers of the green economy in Pakistan. We seek funding and institutional partnership to launch this critical research, ensuring its impact resonates across every community in Pakistan and positions our capital city as an engine of engineering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Treatment for Urban Growth in Pakistan Islamabad</dc:title>
  <dc:creator/>
  <dc:language>en</dc:language>
  <cp:keywords/>
  <dcterms:created xsi:type="dcterms:W3CDTF">2026-07-21T08:47:15Z</dcterms:created>
  <dcterms:modified xsi:type="dcterms:W3CDTF">2026-07-21T08:47:15Z</dcterms:modified>
</cp:coreProperties>
</file>

<file path=docProps/custom.xml><?xml version="1.0" encoding="utf-8"?>
<Properties xmlns="http://schemas.openxmlformats.org/officeDocument/2006/custom-properties" xmlns:vt="http://schemas.openxmlformats.org/officeDocument/2006/docPropsVTypes"/>
</file>