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Karachi,</w:t>
      </w:r>
      <w:r>
        <w:t xml:space="preserve"> </w:t>
      </w:r>
      <w:r>
        <w:t xml:space="preserve">Pakistan</w:t>
      </w:r>
    </w:p>
    <w:bookmarkStart w:id="27" w:name="X039fa08133152e3b755d993b5feb5e030c87e5c"/>
    <w:p>
      <w:pPr>
        <w:pStyle w:val="Heading1"/>
      </w:pPr>
      <w:r>
        <w:t xml:space="preserve">Research Proposal: Advancing Sustainable Industrial Practices through Chemical Engineering in Karachi, Pakistan</w:t>
      </w:r>
    </w:p>
    <w:bookmarkStart w:id="20" w:name="introduction"/>
    <w:p>
      <w:pPr>
        <w:pStyle w:val="Heading2"/>
      </w:pPr>
      <w:r>
        <w:t xml:space="preserve">1. Introduction</w:t>
      </w:r>
    </w:p>
    <w:p>
      <w:pPr>
        <w:pStyle w:val="FirstParagraph"/>
      </w:pPr>
      <w:r>
        <w:t xml:space="preserve">Karachi, the bustling economic capital of Pakistan and home to over 20 million residents, faces critical industrial and environmental challenges that demand innovative chemical engineering solutions. As the nation's primary hub for manufacturing, textiles, petrochemicals, and waste processing, Karachi's industrial ecosystem generates significant pollution while straining water resources and energy infrastructure. This</w:t>
      </w:r>
      <w:r>
        <w:t xml:space="preserve"> </w:t>
      </w:r>
      <w:r>
        <w:rPr>
          <w:bCs/>
          <w:b/>
        </w:rPr>
        <w:t xml:space="preserve">Research Proposal</w:t>
      </w:r>
      <w:r>
        <w:t xml:space="preserve"> </w:t>
      </w:r>
      <w:r>
        <w:t xml:space="preserve">outlines a pivotal initiative to deploy cutting-edge</w:t>
      </w:r>
      <w:r>
        <w:t xml:space="preserve"> </w:t>
      </w:r>
      <w:r>
        <w:rPr>
          <w:bCs/>
          <w:b/>
        </w:rPr>
        <w:t xml:space="preserve">Chemical Engineer</w:t>
      </w:r>
      <w:r>
        <w:t xml:space="preserve">-led interventions specifically tailored for the unique socio-technical context of</w:t>
      </w:r>
      <w:r>
        <w:t xml:space="preserve"> </w:t>
      </w:r>
      <w:r>
        <w:rPr>
          <w:bCs/>
          <w:b/>
        </w:rPr>
        <w:t xml:space="preserve">Pakistan Karachi</w:t>
      </w:r>
      <w:r>
        <w:t xml:space="preserve">. By integrating sustainable process design, waste valorization, and resource recovery systems, this project aims to transform Karachi's industrial landscape into a model of circular economy practices that balance economic growth with environmental stewardship.</w:t>
      </w:r>
    </w:p>
    <w:bookmarkEnd w:id="20"/>
    <w:bookmarkStart w:id="21" w:name="problem-statement"/>
    <w:p>
      <w:pPr>
        <w:pStyle w:val="Heading2"/>
      </w:pPr>
      <w:r>
        <w:t xml:space="preserve">2. Problem Statement</w:t>
      </w:r>
    </w:p>
    <w:p>
      <w:pPr>
        <w:pStyle w:val="FirstParagraph"/>
      </w:pPr>
      <w:r>
        <w:t xml:space="preserve">Karachi's industrial belt contributes 45% of Pakistan's GDP but simultaneously accounts for 70% of the country's industrial pollution, per Pakistan Environmental Protection Agency (PEPA) data. Key issues include:</w:t>
      </w:r>
    </w:p>
    <w:p>
      <w:pPr>
        <w:numPr>
          <w:ilvl w:val="0"/>
          <w:numId w:val="1001"/>
        </w:numPr>
        <w:pStyle w:val="Compact"/>
      </w:pPr>
      <w:r>
        <w:rPr>
          <w:bCs/>
          <w:b/>
        </w:rPr>
        <w:t xml:space="preserve">Water Scarcity &amp; Contamination:</w:t>
      </w:r>
      <w:r>
        <w:t xml:space="preserve"> </w:t>
      </w:r>
      <w:r>
        <w:t xml:space="preserve">Textile and chemical industries discharge untreated effluents containing heavy metals (lead, chromium) into the Lyari and Malir rivers, contaminating 68% of Karachi's groundwater.</w:t>
      </w:r>
    </w:p>
    <w:p>
      <w:pPr>
        <w:numPr>
          <w:ilvl w:val="0"/>
          <w:numId w:val="1001"/>
        </w:numPr>
        <w:pStyle w:val="Compact"/>
      </w:pPr>
      <w:r>
        <w:rPr>
          <w:bCs/>
          <w:b/>
        </w:rPr>
        <w:t xml:space="preserve">Waste Management Crisis:</w:t>
      </w:r>
      <w:r>
        <w:t xml:space="preserve"> </w:t>
      </w:r>
      <w:r>
        <w:t xml:space="preserve">Industrial waste constitutes 35% of Karachi's municipal solid waste (15,000+ tons/day), with only 22% undergoing treatment. Incineration releases dioxins into densely populated neighborhoods.</w:t>
      </w:r>
    </w:p>
    <w:p>
      <w:pPr>
        <w:numPr>
          <w:ilvl w:val="0"/>
          <w:numId w:val="1001"/>
        </w:numPr>
        <w:pStyle w:val="Compact"/>
      </w:pPr>
      <w:r>
        <w:rPr>
          <w:bCs/>
          <w:b/>
        </w:rPr>
        <w:t xml:space="preserve">Energy Inefficiency:</w:t>
      </w:r>
      <w:r>
        <w:t xml:space="preserve"> </w:t>
      </w:r>
      <w:r>
        <w:t xml:space="preserve">Chemical plants operate at 40-60% energy efficiency due to outdated equipment, increasing carbon footprint by 30% above global benchmarks.</w:t>
      </w:r>
    </w:p>
    <w:p>
      <w:pPr>
        <w:pStyle w:val="FirstParagraph"/>
      </w:pPr>
      <w:r>
        <w:t xml:space="preserve">The absence of locally adapted chemical engineering frameworks exacerbates these challenges. International solutions often fail in Karachi's context due to inadequate infrastructure, resource constraints, and climate-specific factors like monsoon-driven water variability.</w:t>
      </w:r>
    </w:p>
    <w:bookmarkEnd w:id="21"/>
    <w:bookmarkStart w:id="22" w:name="research-objectives"/>
    <w:p>
      <w:pPr>
        <w:pStyle w:val="Heading2"/>
      </w:pPr>
      <w:r>
        <w:t xml:space="preserve">3. Research Objectives</w:t>
      </w:r>
    </w:p>
    <w:p>
      <w:pPr>
        <w:pStyle w:val="FirstParagraph"/>
      </w:pPr>
      <w:r>
        <w:t xml:space="preserve">This project targets three interdependent goals for implementation in Karachi:</w:t>
      </w:r>
    </w:p>
    <w:p>
      <w:pPr>
        <w:numPr>
          <w:ilvl w:val="0"/>
          <w:numId w:val="1002"/>
        </w:numPr>
        <w:pStyle w:val="Compact"/>
      </w:pPr>
      <w:r>
        <w:rPr>
          <w:bCs/>
          <w:b/>
        </w:rPr>
        <w:t xml:space="preserve">Develop Low-Cost Wastewater Treatment:</w:t>
      </w:r>
      <w:r>
        <w:t xml:space="preserve"> </w:t>
      </w:r>
      <w:r>
        <w:t xml:space="preserve">Design modular membrane bioreactors using locally sourced materials to treat textile dye effluents, achieving 95% pollutant removal at 40% lower cost than imported systems.</w:t>
      </w:r>
    </w:p>
    <w:p>
      <w:pPr>
        <w:numPr>
          <w:ilvl w:val="0"/>
          <w:numId w:val="1002"/>
        </w:numPr>
        <w:pStyle w:val="Compact"/>
      </w:pPr>
      <w:r>
        <w:rPr>
          <w:bCs/>
          <w:b/>
        </w:rPr>
        <w:t xml:space="preserve">Create Industrial Waste-to-Resource Networks:</w:t>
      </w:r>
      <w:r>
        <w:t xml:space="preserve"> </w:t>
      </w:r>
      <w:r>
        <w:t xml:space="preserve">Establish a chemical engineering framework to convert plastic waste (280 tons/day in Karachi) into pyrolysis oil for industrial boilers, reducing fossil fuel dependence by 15% in target clusters.</w:t>
      </w:r>
    </w:p>
    <w:p>
      <w:pPr>
        <w:numPr>
          <w:ilvl w:val="0"/>
          <w:numId w:val="1002"/>
        </w:numPr>
        <w:pStyle w:val="Compact"/>
      </w:pPr>
      <w:r>
        <w:rPr>
          <w:bCs/>
          <w:b/>
        </w:rPr>
        <w:t xml:space="preserve">Optimize Energy Recovery Systems:</w:t>
      </w:r>
      <w:r>
        <w:t xml:space="preserve"> </w:t>
      </w:r>
      <w:r>
        <w:t xml:space="preserve">Implement waste heat recovery units in petrochemical plants to cut energy consumption by 25% while ensuring compatibility with Pakistan's unstable grid infrastructure.</w:t>
      </w:r>
    </w:p>
    <w:p>
      <w:pPr>
        <w:pStyle w:val="FirstParagraph"/>
      </w:pPr>
      <w:r>
        <w:t xml:space="preserve">All solutions will be co-developed with Karachi-based industries (e.g., KESC, BCCI) to ensure scalability within</w:t>
      </w:r>
      <w:r>
        <w:t xml:space="preserve"> </w:t>
      </w:r>
      <w:r>
        <w:rPr>
          <w:bCs/>
          <w:b/>
        </w:rPr>
        <w:t xml:space="preserve">Pakistan Karachi</w:t>
      </w:r>
      <w:r>
        <w:t xml:space="preserve">'s economic constraints.</w:t>
      </w:r>
    </w:p>
    <w:bookmarkEnd w:id="22"/>
    <w:bookmarkStart w:id="23" w:name="methodology"/>
    <w:p>
      <w:pPr>
        <w:pStyle w:val="Heading2"/>
      </w:pPr>
      <w:r>
        <w:t xml:space="preserve">4. Methodology</w:t>
      </w:r>
    </w:p>
    <w:p>
      <w:pPr>
        <w:pStyle w:val="FirstParagraph"/>
      </w:pPr>
      <w:r>
        <w:t xml:space="preserve">A four-phase interdisciplinary approach will be deployed:</w:t>
      </w:r>
    </w:p>
    <w:p>
      <w:pPr>
        <w:numPr>
          <w:ilvl w:val="0"/>
          <w:numId w:val="1003"/>
        </w:numPr>
        <w:pStyle w:val="Compact"/>
      </w:pPr>
      <w:r>
        <w:rPr>
          <w:bCs/>
          <w:b/>
        </w:rPr>
        <w:t xml:space="preserve">Contextual Assessment (Months 1-6):</w:t>
      </w:r>
      <w:r>
        <w:t xml:space="preserve"> </w:t>
      </w:r>
      <w:r>
        <w:t xml:space="preserve">Conduct field surveys across 15 industrial zones in Karachi to map pollution hotspots, waste streams, and existing infrastructure. Collaborate with NED University and Karachi Waste Management Authority to collect groundwater/air quality data.</w:t>
      </w:r>
    </w:p>
    <w:p>
      <w:pPr>
        <w:numPr>
          <w:ilvl w:val="0"/>
          <w:numId w:val="1003"/>
        </w:numPr>
        <w:pStyle w:val="Compact"/>
      </w:pPr>
      <w:r>
        <w:rPr>
          <w:bCs/>
          <w:b/>
        </w:rPr>
        <w:t xml:space="preserve">Technology Adaptation (Months 7-12):</w:t>
      </w:r>
      <w:r>
        <w:t xml:space="preserve"> </w:t>
      </w:r>
      <w:r>
        <w:t xml:space="preserve">Customize chemical processes for Karachi's conditions: (a) Develop bio-sorbents from local agricultural waste (e.g., rice husks) for heavy metal removal; (b) Design compact pyrolysis units using recycled steel scrap to process mixed plastic waste.</w:t>
      </w:r>
    </w:p>
    <w:p>
      <w:pPr>
        <w:numPr>
          <w:ilvl w:val="0"/>
          <w:numId w:val="1003"/>
        </w:numPr>
        <w:pStyle w:val="Compact"/>
      </w:pPr>
      <w:r>
        <w:rPr>
          <w:bCs/>
          <w:b/>
        </w:rPr>
        <w:t xml:space="preserve">Pilot Implementation (Months 13-20):</w:t>
      </w:r>
      <w:r>
        <w:t xml:space="preserve"> </w:t>
      </w:r>
      <w:r>
        <w:t xml:space="preserve">Deploy solutions in two industrial corridors: Korangi Industrial Area (textile cluster) and SITE (petrochemical zone). Monitor performance via real-time sensors and community health impact assessments.</w:t>
      </w:r>
    </w:p>
    <w:p>
      <w:pPr>
        <w:numPr>
          <w:ilvl w:val="0"/>
          <w:numId w:val="1003"/>
        </w:numPr>
        <w:pStyle w:val="Compact"/>
      </w:pPr>
      <w:r>
        <w:rPr>
          <w:bCs/>
          <w:b/>
        </w:rPr>
        <w:t xml:space="preserve">Policy Integration &amp; Scaling (Months 21-24):</w:t>
      </w:r>
      <w:r>
        <w:t xml:space="preserve"> </w:t>
      </w:r>
      <w:r>
        <w:t xml:space="preserve">Co-create implementation guidelines with Karachi Metropolitan Corporation and Pakistan Engineering Council. Develop a digital platform for sharing data on chemical process efficiency across industries.</w:t>
      </w:r>
    </w:p>
    <w:p>
      <w:pPr>
        <w:pStyle w:val="FirstParagraph"/>
      </w:pPr>
      <w:r>
        <w:t xml:space="preserve">The</w:t>
      </w:r>
      <w:r>
        <w:t xml:space="preserve"> </w:t>
      </w:r>
      <w:r>
        <w:rPr>
          <w:bCs/>
          <w:b/>
        </w:rPr>
        <w:t xml:space="preserve">Chemical Engineer</w:t>
      </w:r>
      <w:r>
        <w:t xml:space="preserve">'s role is central: designing experiments, analyzing waste chemistry, optimizing reaction conditions, and training local technicians in maintenance protocols.</w:t>
      </w:r>
    </w:p>
    <w:bookmarkEnd w:id="23"/>
    <w:bookmarkStart w:id="24" w:name="expected-outcomes-significance"/>
    <w:p>
      <w:pPr>
        <w:pStyle w:val="Heading2"/>
      </w:pPr>
      <w:r>
        <w:t xml:space="preserve">5. Expected Outcomes &amp; Significance</w:t>
      </w:r>
    </w:p>
    <w:p>
      <w:pPr>
        <w:pStyle w:val="FirstParagraph"/>
      </w:pPr>
      <w:r>
        <w:t xml:space="preserve">This project will deliver transformative impacts for</w:t>
      </w:r>
      <w:r>
        <w:t xml:space="preserve"> </w:t>
      </w:r>
      <w:r>
        <w:rPr>
          <w:bCs/>
          <w:b/>
        </w:rPr>
        <w:t xml:space="preserve">Pakistan Karachi</w:t>
      </w:r>
      <w:r>
        <w:t xml:space="preserve">:</w:t>
      </w:r>
    </w:p>
    <w:p>
      <w:pPr>
        <w:numPr>
          <w:ilvl w:val="0"/>
          <w:numId w:val="1004"/>
        </w:numPr>
        <w:pStyle w:val="Compact"/>
      </w:pPr>
      <w:r>
        <w:rPr>
          <w:bCs/>
          <w:b/>
        </w:rPr>
        <w:t xml:space="preserve">Environmental:</w:t>
      </w:r>
      <w:r>
        <w:t xml:space="preserve"> </w:t>
      </w:r>
      <w:r>
        <w:t xml:space="preserve">90% reduction in toxic effluents entering waterways by Year 3, directly improving public health in flood-prone areas like Orangi Town.</w:t>
      </w:r>
    </w:p>
    <w:p>
      <w:pPr>
        <w:numPr>
          <w:ilvl w:val="0"/>
          <w:numId w:val="1004"/>
        </w:numPr>
        <w:pStyle w:val="Compact"/>
      </w:pPr>
      <w:r>
        <w:rPr>
          <w:bCs/>
          <w:b/>
        </w:rPr>
        <w:t xml:space="preserve">Economic:</w:t>
      </w:r>
      <w:r>
        <w:t xml:space="preserve"> </w:t>
      </w:r>
      <w:r>
        <w:t xml:space="preserve">Industrial partners will achieve $1.2M annual savings through waste valorization and energy recovery, with potential to create 200+ green jobs for chemical engineering graduates in Karachi.</w:t>
      </w:r>
    </w:p>
    <w:p>
      <w:pPr>
        <w:pStyle w:val="FirstParagraph"/>
      </w:pPr>
      <w:r>
        <w:t xml:space="preserve">Strategically, this work addresses Pakistan's National Climate Change Policy (2023) and SDG 6 (Clean Water), positioning Karachi as a regional leader in sustainable industrialization. Crucially, the solutions are designed for replication across Sindh and Punjab provinces.</w:t>
      </w:r>
    </w:p>
    <w:bookmarkEnd w:id="24"/>
    <w:bookmarkStart w:id="25" w:name="why-karachi-the-unique-imperative"/>
    <w:p>
      <w:pPr>
        <w:pStyle w:val="Heading2"/>
      </w:pPr>
      <w:r>
        <w:t xml:space="preserve">6. Why Karachi? The Unique Imperative</w:t>
      </w:r>
    </w:p>
    <w:p>
      <w:pPr>
        <w:pStyle w:val="FirstParagraph"/>
      </w:pPr>
      <w:r>
        <w:t xml:space="preserve">Karachi's challenges are both acute and representative of Pakistan's urban industrial trajectory:</w:t>
      </w:r>
    </w:p>
    <w:p>
      <w:pPr>
        <w:numPr>
          <w:ilvl w:val="0"/>
          <w:numId w:val="1005"/>
        </w:numPr>
        <w:pStyle w:val="Compact"/>
      </w:pPr>
      <w:r>
        <w:rPr>
          <w:bCs/>
          <w:b/>
        </w:rPr>
        <w:t xml:space="preserve">Scale &amp; Urgency:</w:t>
      </w:r>
      <w:r>
        <w:t xml:space="preserve"> </w:t>
      </w:r>
      <w:r>
        <w:t xml:space="preserve">As the country's largest city, its success would impact 15% of Pakistan's population and 30% of industrial output.</w:t>
      </w:r>
    </w:p>
    <w:p>
      <w:pPr>
        <w:numPr>
          <w:ilvl w:val="0"/>
          <w:numId w:val="1005"/>
        </w:numPr>
        <w:pStyle w:val="Compact"/>
      </w:pPr>
      <w:r>
        <w:rPr>
          <w:bCs/>
          <w:b/>
        </w:rPr>
        <w:t xml:space="preserve">Niche Opportunity:</w:t>
      </w:r>
      <w:r>
        <w:t xml:space="preserve"> </w:t>
      </w:r>
      <w:r>
        <w:t xml:space="preserve">Existing chemical engineering talent in Karachi (e.g., from UET, NED) remains underutilized due to lack of localized R&amp;D. This project will integrate academic expertise with industry needs.</w:t>
      </w:r>
    </w:p>
    <w:p>
      <w:pPr>
        <w:numPr>
          <w:ilvl w:val="0"/>
          <w:numId w:val="1005"/>
        </w:numPr>
        <w:pStyle w:val="Compact"/>
      </w:pPr>
      <w:r>
        <w:rPr>
          <w:bCs/>
          <w:b/>
        </w:rPr>
        <w:t xml:space="preserve">Policy Leverage:</w:t>
      </w:r>
      <w:r>
        <w:t xml:space="preserve"> </w:t>
      </w:r>
      <w:r>
        <w:t xml:space="preserve">Alignment with Karachi's Urban Climate Action Plan 2023 creates immediate government buy-in for scaling outcomes.</w:t>
      </w:r>
    </w:p>
    <w:p>
      <w:pPr>
        <w:pStyle w:val="FirstParagraph"/>
      </w:pPr>
      <w:r>
        <w:t xml:space="preserve">A failed intervention in Karachi could have national repercussions, while a successful one offers a blueprint for 15+ industrial cities across South Asia. This is not merely an academic exercise but an urgent public health and economic imperative for</w:t>
      </w:r>
      <w:r>
        <w:t xml:space="preserve"> </w:t>
      </w:r>
      <w:r>
        <w:rPr>
          <w:bCs/>
          <w:b/>
        </w:rPr>
        <w:t xml:space="preserve">Pakistan Karachi</w:t>
      </w:r>
      <w:r>
        <w:t xml:space="preserve">.</w:t>
      </w:r>
    </w:p>
    <w:bookmarkEnd w:id="25"/>
    <w:bookmarkStart w:id="26" w:name="conclusion"/>
    <w:p>
      <w:pPr>
        <w:pStyle w:val="Heading2"/>
      </w:pPr>
      <w:r>
        <w:t xml:space="preserve">7. Conclusion</w:t>
      </w:r>
    </w:p>
    <w:p>
      <w:pPr>
        <w:pStyle w:val="FirstParagraph"/>
      </w:pPr>
      <w:r>
        <w:t xml:space="preserve">This research proposal bridges critical gaps between chemical engineering theory and the tangible needs of Karachi's industrial ecosystem. By placing the</w:t>
      </w:r>
      <w:r>
        <w:t xml:space="preserve"> </w:t>
      </w:r>
      <w:r>
        <w:rPr>
          <w:bCs/>
          <w:b/>
        </w:rPr>
        <w:t xml:space="preserve">Chemical Engineer</w:t>
      </w:r>
      <w:r>
        <w:t xml:space="preserve"> </w:t>
      </w:r>
      <w:r>
        <w:t xml:space="preserve">at the forefront of designing contextually appropriate, scalable solutions, we move beyond generic "green technology" imports toward indigenous innovation. The project's focus on water, waste, and energy—three existential challenges for</w:t>
      </w:r>
      <w:r>
        <w:t xml:space="preserve"> </w:t>
      </w:r>
      <w:r>
        <w:rPr>
          <w:bCs/>
          <w:b/>
        </w:rPr>
        <w:t xml:space="preserve">Pakistan Karachi</w:t>
      </w:r>
      <w:r>
        <w:t xml:space="preserve">—ensures maximum societal impact while generating actionable data for national policy. We seek funding to establish a dedicated Chemical Engineering Innovation Hub at the University of Karachi, ensuring long-term capacity building in this vital field. The success of this initiative will not only transform industrial practices in Pakistan's largest city but also affirm chemical engineering as a cornerstone of sustainable urban development in emerging economies worldwide.</w:t>
      </w:r>
    </w:p>
    <w:bookmarkEnd w:id="26"/>
    <w:p>
      <w:pPr>
        <w:pStyle w:val="BodyText"/>
      </w:pPr>
      <w:r>
        <w:rPr>
          <w:bCs/>
          <w:b/>
        </w:rPr>
        <w:t xml:space="preserve">Word Count:</w:t>
      </w:r>
      <w:r>
        <w:t xml:space="preserve"> </w:t>
      </w:r>
      <w:r>
        <w:t xml:space="preserve">895 |</w:t>
      </w:r>
      <w:r>
        <w:t xml:space="preserve"> </w:t>
      </w:r>
      <w:r>
        <w:rPr>
          <w:bCs/>
          <w:b/>
        </w:rPr>
        <w:t xml:space="preserve">Submitted To:</w:t>
      </w:r>
      <w:r>
        <w:t xml:space="preserve"> </w:t>
      </w:r>
      <w:r>
        <w:t xml:space="preserve">Pakistan Science Foundation &amp; Karachi Chamber of Commerce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Karachi, Pakistan</dc:title>
  <dc:creator/>
  <dc:language>en</dc:language>
  <cp:keywords/>
  <dcterms:created xsi:type="dcterms:W3CDTF">2025-12-12T02:52:03Z</dcterms:created>
  <dcterms:modified xsi:type="dcterms:W3CDTF">2025-12-12T02:52:03Z</dcterms:modified>
</cp:coreProperties>
</file>

<file path=docProps/custom.xml><?xml version="1.0" encoding="utf-8"?>
<Properties xmlns="http://schemas.openxmlformats.org/officeDocument/2006/custom-properties" xmlns:vt="http://schemas.openxmlformats.org/officeDocument/2006/docPropsVTypes"/>
</file>