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Water</w:t>
      </w:r>
      <w:r>
        <w:t xml:space="preserve"> </w:t>
      </w:r>
      <w:r>
        <w:t xml:space="preserve">Treatment</w:t>
      </w:r>
      <w:r>
        <w:t xml:space="preserve"> </w:t>
      </w:r>
      <w:r>
        <w:t xml:space="preserve">Solutions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27" w:name="X49f7f53018b8dcec3dc23a0b71869ca3382a852"/>
    <w:p>
      <w:pPr>
        <w:pStyle w:val="Heading1"/>
      </w:pPr>
      <w:r>
        <w:t xml:space="preserve">Research Proposal: Developing Low-Cost, Community-Scale Water Purification Systems for Dar es Salaam, Tanzania</w:t>
      </w:r>
    </w:p>
    <w:bookmarkStart w:id="20" w:name="abstract"/>
    <w:p>
      <w:pPr>
        <w:pStyle w:val="Heading2"/>
      </w:pPr>
      <w:r>
        <w:t xml:space="preserve">Abstract</w:t>
      </w:r>
    </w:p>
    <w:p>
      <w:pPr>
        <w:pStyle w:val="FirstParagraph"/>
      </w:pPr>
      <w:r>
        <w:t xml:space="preserve">This Research Proposal outlines a critical investigation into the development and implementation of sustainable water purification technologies tailored specifically for the urban challenges faced by Dar es Salaam, Tanzania. As one of East Africa's fastest-growing cities, Dar es Salaam grapples with severe water scarcity, pollution from industrial effluents (particularly textile and food processing), and inadequate municipal infrastructure. This project directly addresses these issues through the expertise of a specialized</w:t>
      </w:r>
      <w:r>
        <w:t xml:space="preserve"> </w:t>
      </w:r>
      <w:r>
        <w:rPr>
          <w:bCs/>
          <w:b/>
        </w:rPr>
        <w:t xml:space="preserve">Chemical Engineer</w:t>
      </w:r>
      <w:r>
        <w:t xml:space="preserve">, focusing on designing low-cost, energy-efficient treatment systems utilizing locally available materials. The research aims to produce scalable solutions that can be adopted by communities across Tanzania Dar es Salaam, significantly improving public health outcomes and supporting Tanzania's Sustainable Development Goals (SDGs), particularly SDG 6 (Clean Water and Sanitation).</w:t>
      </w:r>
    </w:p>
    <w:bookmarkEnd w:id="20"/>
    <w:bookmarkStart w:id="21" w:name="introduction-problem-statement"/>
    <w:p>
      <w:pPr>
        <w:pStyle w:val="Heading2"/>
      </w:pPr>
      <w:r>
        <w:t xml:space="preserve">1. Introduction &amp; Problem Statement</w:t>
      </w:r>
    </w:p>
    <w:p>
      <w:pPr>
        <w:pStyle w:val="FirstParagraph"/>
      </w:pPr>
      <w:r>
        <w:t xml:space="preserve">Dar es Salaam, the economic hub of Tanzania, faces a profound water crisis. Over 50% of its population resides in informal settlements with limited or no access to safe piped water (World Bank, 2023). The city's primary water sources—Lake Victoria and the Ruvu River—are increasingly contaminated by untreated domestic sewage, agricultural runoff rich in pesticides and fertilizers, and industrial discharges from textile mills, food processing units (e.g., cassava for ugali production), and plastic manufacturing plants concentrated along the coast. Current centralized treatment facilities are overwhelmed, outdated, or non-existent in many areas. This pollution leads to high incidences of waterborne diseases like cholera and typhoid, disproportionately affecting children and vulnerable communities in neighborhoods such as Kigamboni, Mbagala, and Kigogo.</w:t>
      </w:r>
    </w:p>
    <w:p>
      <w:pPr>
        <w:pStyle w:val="BodyText"/>
      </w:pPr>
      <w:r>
        <w:t xml:space="preserve">Conventional chemical engineering solutions for water treatment often require significant capital investment, reliable electricity (uncommon in many Dar es Salaam suburbs), imported chemicals, and skilled technical operation—resources frequently scarce in Tanzania's urban contexts. There is a critical gap: the lack of locally adapted, affordable technologies designed by a</w:t>
      </w:r>
      <w:r>
        <w:t xml:space="preserve"> </w:t>
      </w:r>
      <w:r>
        <w:rPr>
          <w:bCs/>
          <w:b/>
        </w:rPr>
        <w:t xml:space="preserve">Chemical Engineer</w:t>
      </w:r>
      <w:r>
        <w:t xml:space="preserve"> </w:t>
      </w:r>
      <w:r>
        <w:t xml:space="preserve">deeply familiar with Dar es Salaam's specific water chemistry, social structures, and economic realities.</w:t>
      </w:r>
    </w:p>
    <w:bookmarkEnd w:id="21"/>
    <w:bookmarkStart w:id="22" w:name="research-objectives"/>
    <w:p>
      <w:pPr>
        <w:pStyle w:val="Heading2"/>
      </w:pPr>
      <w:r>
        <w:t xml:space="preserve">2. Research Objectives</w:t>
      </w:r>
    </w:p>
    <w:p>
      <w:pPr>
        <w:pStyle w:val="FirstParagraph"/>
      </w:pPr>
      <w:r>
        <w:t xml:space="preserve">The primary goal of this</w:t>
      </w:r>
      <w:r>
        <w:t xml:space="preserve"> </w:t>
      </w:r>
      <w:r>
        <w:rPr>
          <w:bCs/>
          <w:b/>
        </w:rPr>
        <w:t xml:space="preserve">Research Proposal</w:t>
      </w:r>
      <w:r>
        <w:t xml:space="preserve">, led by a dedicated and locally-engaged Chemical Engineer in Tanzania Dar es Salaam, is to develop and validate prototype water purification systems suitable for community-scale use in underserved areas. Specific objectives include:</w:t>
      </w:r>
    </w:p>
    <w:p>
      <w:pPr>
        <w:numPr>
          <w:ilvl w:val="0"/>
          <w:numId w:val="1001"/>
        </w:numPr>
        <w:pStyle w:val="Compact"/>
      </w:pPr>
      <w:r>
        <w:rPr>
          <w:bCs/>
          <w:b/>
        </w:rPr>
        <w:t xml:space="preserve">Analyze Water Quality:</w:t>
      </w:r>
      <w:r>
        <w:t xml:space="preserve"> </w:t>
      </w:r>
      <w:r>
        <w:t xml:space="preserve">Conduct comprehensive field sampling and laboratory analysis of key pollutants (heavy metals like lead/cadmium from informal recycling, organic load from food processing, pathogens) across multiple high-risk zones in Dar es Salaam.</w:t>
      </w:r>
    </w:p>
    <w:p>
      <w:pPr>
        <w:numPr>
          <w:ilvl w:val="0"/>
          <w:numId w:val="1001"/>
        </w:numPr>
        <w:pStyle w:val="Compact"/>
      </w:pPr>
      <w:r>
        <w:rPr>
          <w:bCs/>
          <w:b/>
        </w:rPr>
        <w:t xml:space="preserve">Design &amp; Optimize Materials:</w:t>
      </w:r>
      <w:r>
        <w:t xml:space="preserve"> </w:t>
      </w:r>
      <w:r>
        <w:t xml:space="preserve">Develop low-cost filtration media using locally abundant waste materials (e.g., activated carbon from rice husks, ceramic filters from local clay) and sustainable coagulants (e.g., Moringa oleifera seed extract) through chemical engineering principles of adsorption, flocculation, and membrane processes.</w:t>
      </w:r>
    </w:p>
    <w:p>
      <w:pPr>
        <w:numPr>
          <w:ilvl w:val="0"/>
          <w:numId w:val="1001"/>
        </w:numPr>
        <w:pStyle w:val="Compact"/>
      </w:pPr>
      <w:r>
        <w:rPr>
          <w:bCs/>
          <w:b/>
        </w:rPr>
        <w:t xml:space="preserve">Prototype Development:</w:t>
      </w:r>
      <w:r>
        <w:t xml:space="preserve"> </w:t>
      </w:r>
      <w:r>
        <w:t xml:space="preserve">Engineer and fabricate modular, solar-powered or manually-operated community purification units suitable for installation in informal settlements within Tanzania Dar es Salaam.</w:t>
      </w:r>
    </w:p>
    <w:p>
      <w:pPr>
        <w:numPr>
          <w:ilvl w:val="0"/>
          <w:numId w:val="1001"/>
        </w:numPr>
        <w:pStyle w:val="Compact"/>
      </w:pPr>
      <w:r>
        <w:rPr>
          <w:bCs/>
          <w:b/>
        </w:rPr>
        <w:t xml:space="preserve">Evaluate Performance &amp; Impact:</w:t>
      </w:r>
      <w:r>
        <w:t xml:space="preserve"> </w:t>
      </w:r>
      <w:r>
        <w:t xml:space="preserve">Test prototypes under real-world conditions in partnership with local community groups (e.g., Vipindu Community Initiative), measuring removal efficiency, operational costs, user-friendliness, and long-term viability. Assess health and economic impacts on target communities.</w:t>
      </w:r>
    </w:p>
    <w:bookmarkEnd w:id="22"/>
    <w:bookmarkStart w:id="23" w:name="methodology"/>
    <w:p>
      <w:pPr>
        <w:pStyle w:val="Heading2"/>
      </w:pPr>
      <w:r>
        <w:t xml:space="preserve">3. Methodology</w:t>
      </w:r>
    </w:p>
    <w:p>
      <w:pPr>
        <w:pStyle w:val="FirstParagraph"/>
      </w:pPr>
      <w:r>
        <w:t xml:space="preserve">This interdisciplinary research will be conducted primarily within Tanzania Dar es Salaam over a 24-month period:</w:t>
      </w:r>
    </w:p>
    <w:p>
      <w:pPr>
        <w:numPr>
          <w:ilvl w:val="0"/>
          <w:numId w:val="1002"/>
        </w:numPr>
        <w:pStyle w:val="Compact"/>
      </w:pPr>
      <w:r>
        <w:rPr>
          <w:bCs/>
          <w:b/>
        </w:rPr>
        <w:t xml:space="preserve">Phase 1 (Months 1-6):</w:t>
      </w:r>
      <w:r>
        <w:t xml:space="preserve"> </w:t>
      </w:r>
      <w:r>
        <w:t xml:space="preserve">Extensive water quality surveys across selected districts in Dar es Salaam, collaborating with the Water and Sanitation Corporation (WASAC) and local health clinics. Baseline data collection on pollutant types, concentrations, and community needs.</w:t>
      </w:r>
    </w:p>
    <w:p>
      <w:pPr>
        <w:numPr>
          <w:ilvl w:val="0"/>
          <w:numId w:val="1002"/>
        </w:numPr>
        <w:pStyle w:val="Compact"/>
      </w:pPr>
      <w:r>
        <w:rPr>
          <w:bCs/>
          <w:b/>
        </w:rPr>
        <w:t xml:space="preserve">Phase 2 (Months 7-15):</w:t>
      </w:r>
      <w:r>
        <w:t xml:space="preserve"> </w:t>
      </w:r>
      <w:r>
        <w:t xml:space="preserve">Laboratory-scale chemical engineering experiments at the University of Dar es Salaam's Department of Chemical Engineering or a partner institute (e.g., Tanzania Atomic Energy Commission - TAEC). Optimization of material synthesis, filter design, and treatment protocols using locally sourced inputs. Focus on cost-effectiveness and minimizing energy input.</w:t>
      </w:r>
    </w:p>
    <w:p>
      <w:pPr>
        <w:numPr>
          <w:ilvl w:val="0"/>
          <w:numId w:val="1002"/>
        </w:numPr>
        <w:pStyle w:val="Compact"/>
      </w:pPr>
      <w:r>
        <w:rPr>
          <w:bCs/>
          <w:b/>
        </w:rPr>
        <w:t xml:space="preserve">Phase 3 (Months 16-20):</w:t>
      </w:r>
      <w:r>
        <w:t xml:space="preserve"> </w:t>
      </w:r>
      <w:r>
        <w:t xml:space="preserve">Fabrication of pilot-scale units. Deployment in 3 selected communities within Dar es Salaam (e.g., Kigamboni, Temeke). Installation, training community "Water Stewards" (local technicians), and rigorous performance monitoring.</w:t>
      </w:r>
    </w:p>
    <w:p>
      <w:pPr>
        <w:numPr>
          <w:ilvl w:val="0"/>
          <w:numId w:val="1002"/>
        </w:numPr>
        <w:pStyle w:val="Compact"/>
      </w:pPr>
      <w:r>
        <w:rPr>
          <w:bCs/>
          <w:b/>
        </w:rPr>
        <w:t xml:space="preserve">Phase 4 (Months 21-24):</w:t>
      </w:r>
      <w:r>
        <w:t xml:space="preserve"> </w:t>
      </w:r>
      <w:r>
        <w:t xml:space="preserve">Comprehensive impact assessment, data analysis, refinement of the technology based on community feedback, and development of a scalable business model for replication across Tanzania Dar es Salaam and potentially other regions in Tanzania.</w:t>
      </w:r>
    </w:p>
    <w:bookmarkEnd w:id="23"/>
    <w:bookmarkStart w:id="24" w:name="significance-expected-outcomes"/>
    <w:p>
      <w:pPr>
        <w:pStyle w:val="Heading2"/>
      </w:pPr>
      <w:r>
        <w:t xml:space="preserve">4. Significance &amp; Expected Outcomes</w:t>
      </w:r>
    </w:p>
    <w:p>
      <w:pPr>
        <w:pStyle w:val="FirstParagraph"/>
      </w:pPr>
      <w:r>
        <w:t xml:space="preserve">This</w:t>
      </w:r>
      <w:r>
        <w:t xml:space="preserve"> </w:t>
      </w:r>
      <w:r>
        <w:rPr>
          <w:bCs/>
          <w:b/>
        </w:rPr>
        <w:t xml:space="preserve">Research Proposal</w:t>
      </w:r>
      <w:r>
        <w:t xml:space="preserve"> </w:t>
      </w:r>
      <w:r>
        <w:t xml:space="preserve">is vital for several reasons:</w:t>
      </w:r>
    </w:p>
    <w:p>
      <w:pPr>
        <w:numPr>
          <w:ilvl w:val="0"/>
          <w:numId w:val="1003"/>
        </w:numPr>
        <w:pStyle w:val="Compact"/>
      </w:pPr>
      <w:r>
        <w:rPr>
          <w:bCs/>
          <w:b/>
        </w:rPr>
        <w:t xml:space="preserve">Social Impact:</w:t>
      </w:r>
      <w:r>
        <w:t xml:space="preserve"> </w:t>
      </w:r>
      <w:r>
        <w:t xml:space="preserve">Directly addresses a critical public health emergency in Tanzania Dar es Salaam, reducing disease burden and improving quality of life for thousands of residents, particularly women and children who bear the primary burden of water collection.</w:t>
      </w:r>
    </w:p>
    <w:p>
      <w:pPr>
        <w:numPr>
          <w:ilvl w:val="0"/>
          <w:numId w:val="1003"/>
        </w:numPr>
        <w:pStyle w:val="Compact"/>
      </w:pPr>
      <w:r>
        <w:rPr>
          <w:bCs/>
          <w:b/>
        </w:rPr>
        <w:t xml:space="preserve">Economic Impact:</w:t>
      </w:r>
      <w:r>
        <w:t xml:space="preserve"> </w:t>
      </w:r>
      <w:r>
        <w:t xml:space="preserve">Creates local green jobs (material processing, unit installation/maintenance) and reduces household healthcare costs associated with waterborne illnesses. The low-cost design minimizes reliance on imported chemicals or expensive infrastructure.</w:t>
      </w:r>
    </w:p>
    <w:p>
      <w:pPr>
        <w:numPr>
          <w:ilvl w:val="0"/>
          <w:numId w:val="1003"/>
        </w:numPr>
        <w:pStyle w:val="Compact"/>
      </w:pPr>
      <w:r>
        <w:rPr>
          <w:bCs/>
          <w:b/>
        </w:rPr>
        <w:t xml:space="preserve">Capacity Building:</w:t>
      </w:r>
      <w:r>
        <w:t xml:space="preserve"> </w:t>
      </w:r>
      <w:r>
        <w:t xml:space="preserve">Provides hands-on training for Tanzanian students and technicians in practical chemical engineering application, fostering a new generation of locally relevant expertise. The role of the</w:t>
      </w:r>
      <w:r>
        <w:t xml:space="preserve"> </w:t>
      </w:r>
      <w:r>
        <w:rPr>
          <w:bCs/>
          <w:b/>
        </w:rPr>
        <w:t xml:space="preserve">Chemical Engineer</w:t>
      </w:r>
      <w:r>
        <w:t xml:space="preserve"> </w:t>
      </w:r>
      <w:r>
        <w:t xml:space="preserve">is central to translating theory into implementable technology.</w:t>
      </w:r>
    </w:p>
    <w:p>
      <w:pPr>
        <w:numPr>
          <w:ilvl w:val="0"/>
          <w:numId w:val="1003"/>
        </w:numPr>
        <w:pStyle w:val="Compact"/>
      </w:pPr>
      <w:r>
        <w:rPr>
          <w:bCs/>
          <w:b/>
        </w:rPr>
        <w:t xml:space="preserve">National Strategy Alignment:</w:t>
      </w:r>
      <w:r>
        <w:t xml:space="preserve"> </w:t>
      </w:r>
      <w:r>
        <w:t xml:space="preserve">Directly supports Tanzania's National Development Vision 2025 (NDV 2025) and the Water Policy (1997, Revised 2016), which emphasize decentralized, community-managed water systems and sustainable resource use.</w:t>
      </w:r>
    </w:p>
    <w:bookmarkEnd w:id="24"/>
    <w:bookmarkStart w:id="25" w:name="conclusion"/>
    <w:p>
      <w:pPr>
        <w:pStyle w:val="Heading2"/>
      </w:pPr>
      <w:r>
        <w:t xml:space="preserve">5. Conclusion</w:t>
      </w:r>
    </w:p>
    <w:p>
      <w:pPr>
        <w:pStyle w:val="FirstParagraph"/>
      </w:pPr>
      <w:r>
        <w:t xml:space="preserve">The water crisis in Tanzania Dar es Salaam demands innovative, locally-rooted solutions that a conventional chemical engineering approach cannot provide alone. This Research Proposal presents a targeted strategy where the expertise of a dedicated</w:t>
      </w:r>
      <w:r>
        <w:t xml:space="preserve"> </w:t>
      </w:r>
      <w:r>
        <w:rPr>
          <w:bCs/>
          <w:b/>
        </w:rPr>
        <w:t xml:space="preserve">Chemical Engineer</w:t>
      </w:r>
      <w:r>
        <w:t xml:space="preserve">, working directly within the Tanzanian context, is essential to bridge the gap between global knowledge and local need. By focusing on affordability, adaptability to Dar es Salaam's specific challenges, and community ownership through co-creation, this project offers a transformative pathway towards sustainable water security for one of Africa's most dynamic cities. Success will not only provide immediate health benefits but also establish a replicable model for chemical engineering innovation across Tanzania and similar urban environments in the Global South. The implementation of this</w:t>
      </w:r>
      <w:r>
        <w:t xml:space="preserve"> </w:t>
      </w:r>
      <w:r>
        <w:rPr>
          <w:bCs/>
          <w:b/>
        </w:rPr>
        <w:t xml:space="preserve">Research Proposal</w:t>
      </w:r>
      <w:r>
        <w:t xml:space="preserve"> </w:t>
      </w:r>
      <w:r>
        <w:t xml:space="preserve">is urgently needed to empower communities in Tanzania Dar es Salaam and safeguard public health through practical, chemical engineering-driven solutions.</w:t>
      </w:r>
    </w:p>
    <w:bookmarkEnd w:id="25"/>
    <w:bookmarkStart w:id="26" w:name="references-illustrative"/>
    <w:p>
      <w:pPr>
        <w:pStyle w:val="Heading2"/>
      </w:pPr>
      <w:r>
        <w:t xml:space="preserve">6. References (Illustrative)</w:t>
      </w:r>
    </w:p>
    <w:p>
      <w:pPr>
        <w:numPr>
          <w:ilvl w:val="0"/>
          <w:numId w:val="1004"/>
        </w:numPr>
        <w:pStyle w:val="Compact"/>
      </w:pPr>
      <w:r>
        <w:t xml:space="preserve">Tanzania Water Policy (Revised 2016). Ministry of Water.</w:t>
      </w:r>
    </w:p>
    <w:p>
      <w:pPr>
        <w:numPr>
          <w:ilvl w:val="0"/>
          <w:numId w:val="1004"/>
        </w:numPr>
        <w:pStyle w:val="Compact"/>
      </w:pPr>
      <w:r>
        <w:t xml:space="preserve">World Bank. (2023). "Tanzania Urban Development and Services Project: Dar es Salaam." World Bank Report.</w:t>
      </w:r>
    </w:p>
    <w:p>
      <w:pPr>
        <w:numPr>
          <w:ilvl w:val="0"/>
          <w:numId w:val="1004"/>
        </w:numPr>
        <w:pStyle w:val="Compact"/>
      </w:pPr>
      <w:r>
        <w:t xml:space="preserve">UNICEF Tanzania. (2022). "Water, Sanitation, and Hygiene in Urban Settings: Challenges in Dar es Salaam."</w:t>
      </w:r>
    </w:p>
    <w:p>
      <w:pPr>
        <w:numPr>
          <w:ilvl w:val="0"/>
          <w:numId w:val="1004"/>
        </w:numPr>
        <w:pStyle w:val="Compact"/>
      </w:pPr>
      <w:r>
        <w:t xml:space="preserve">Mohammed, A.M. et al. (2021). "Moringa oleifera for Water Treatment: A Review of Applications in Developing Countries." Journal of Water Chemistry &amp; Technology.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Water Treatment Solutions for Dar es Salaam, Tanzania</dc:title>
  <dc:creator/>
  <dc:language>en</dc:language>
  <cp:keywords/>
  <dcterms:created xsi:type="dcterms:W3CDTF">2026-07-21T06:17:17Z</dcterms:created>
  <dcterms:modified xsi:type="dcterms:W3CDTF">2026-07-21T06:17:17Z</dcterms:modified>
</cp:coreProperties>
</file>

<file path=docProps/custom.xml><?xml version="1.0" encoding="utf-8"?>
<Properties xmlns="http://schemas.openxmlformats.org/officeDocument/2006/custom-properties" xmlns:vt="http://schemas.openxmlformats.org/officeDocument/2006/docPropsVTypes"/>
</file>