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9044362edee0339cf679340c3759b144fe1352"/>
    <w:p>
      <w:pPr>
        <w:pStyle w:val="Heading1"/>
      </w:pPr>
      <w:r>
        <w:t xml:space="preserve">Research Proposal: Advancing Environmental Chemistry Solutions for Urban Sustainability in Argentina Buenos Aires</w:t>
      </w:r>
    </w:p>
    <w:bookmarkStart w:id="20" w:name="abstract"/>
    <w:p>
      <w:pPr>
        <w:pStyle w:val="Heading2"/>
      </w:pPr>
      <w:r>
        <w:t xml:space="preserve">Abstract</w:t>
      </w:r>
    </w:p>
    <w:p>
      <w:pPr>
        <w:pStyle w:val="FirstParagraph"/>
      </w:pPr>
      <w:r>
        <w:t xml:space="preserve">This Research Proposal outlines a critical investigation into the development and implementation of sustainable chemical remediation strategies specifically tailored for the unique environmental challenges confronting Argentina Buenos Aires. The central focus is on addressing pervasive water pollution in the Río de la Plata basin, with particular emphasis on industrial effluents from Buenos Aires' densely concentrated manufacturing zones and agricultural runoff from the surrounding Pampas region. As a dedicated</w:t>
      </w:r>
      <w:r>
        <w:t xml:space="preserve"> </w:t>
      </w:r>
      <w:r>
        <w:rPr>
          <w:iCs/>
          <w:i/>
        </w:rPr>
        <w:t xml:space="preserve">Chemist</w:t>
      </w:r>
      <w:r>
        <w:t xml:space="preserve">, this research will leverage cutting-edge analytical chemistry techniques to identify emerging contaminants, develop cost-effective treatment protocols, and establish community-based monitoring frameworks. The proposed work directly responds to Argentina's National Environmental Policy and aligns with Buenos Aires' strategic urban development goals, positioning the city as a leader in sustainable chemical management within Latin America. This 24-month project requires a highly skilled</w:t>
      </w:r>
      <w:r>
        <w:t xml:space="preserve"> </w:t>
      </w:r>
      <w:r>
        <w:rPr>
          <w:iCs/>
          <w:i/>
        </w:rPr>
        <w:t xml:space="preserve">Chemist</w:t>
      </w:r>
      <w:r>
        <w:t xml:space="preserve"> </w:t>
      </w:r>
      <w:r>
        <w:t xml:space="preserve">to lead laboratory analysis, field sampling, data interpretation, and stakeholder engagement across Argentina Buenos Aires.</w:t>
      </w:r>
    </w:p>
    <w:bookmarkEnd w:id="20"/>
    <w:bookmarkStart w:id="21" w:name="X7c1d11e5bd748100800748a94930871105b3fb5"/>
    <w:p>
      <w:pPr>
        <w:pStyle w:val="Heading2"/>
      </w:pPr>
      <w:r>
        <w:t xml:space="preserve">1. Introduction: Contextualizing the Need in Argentina Buenos Aires</w:t>
      </w:r>
    </w:p>
    <w:p>
      <w:pPr>
        <w:pStyle w:val="FirstParagraph"/>
      </w:pPr>
      <w:r>
        <w:t xml:space="preserve">Buenos Aires, as the economic engine of Argentina and a megacity of over 3 million residents within its core metropolis (and 15+ million in the wider urban area), faces acute environmental pressures. Its industrial heritage, coupled with rapid urbanization along the Río de la Plata estuary and adjacent rivers like Matanza-Riachuelo, has led to significant chemical pollution. Persistent organic pollutants (POPs), heavy metals from historical manufacturing (e.g., leather tanning, metal finishing), and emerging contaminants like pharmaceuticals and microplastics pose severe threats to public health, biodiversity, and the city's vital water resources. Current remediation efforts often lack the specificity needed for Buenos Aires' complex chemical mixtures. This Research Proposal addresses a critical gap: the absence of locally validated, scalable environmental chemistry solutions designed explicitly for Argentina Buenos Aires' unique industrial and hydrological context. The success of this project hinges on a highly competent</w:t>
      </w:r>
      <w:r>
        <w:t xml:space="preserve"> </w:t>
      </w:r>
      <w:r>
        <w:rPr>
          <w:iCs/>
          <w:i/>
        </w:rPr>
        <w:t xml:space="preserve">Chemist</w:t>
      </w:r>
      <w:r>
        <w:t xml:space="preserve"> </w:t>
      </w:r>
      <w:r>
        <w:t xml:space="preserve">who understands both advanced analytical science and the socio-ecological realities of the Argentine metropolis.</w:t>
      </w:r>
    </w:p>
    <w:bookmarkEnd w:id="21"/>
    <w:bookmarkStart w:id="22" w:name="X0f3e5a30b6b36666f650cc5222863828843d3d3"/>
    <w:p>
      <w:pPr>
        <w:pStyle w:val="Heading2"/>
      </w:pPr>
      <w:r>
        <w:t xml:space="preserve">2. Problem Statement: Urgent Environmental Challenges in Argentina Buenos Aires</w:t>
      </w:r>
    </w:p>
    <w:p>
      <w:pPr>
        <w:pStyle w:val="FirstParagraph"/>
      </w:pPr>
      <w:r>
        <w:t xml:space="preserve">The Río de la Plata, bordering Buenos Aires Province, is classified as one of the most polluted estuaries in South America (UNEP reports). Key issues include:</w:t>
      </w:r>
    </w:p>
    <w:p>
      <w:pPr>
        <w:numPr>
          <w:ilvl w:val="0"/>
          <w:numId w:val="1001"/>
        </w:numPr>
        <w:pStyle w:val="Compact"/>
      </w:pPr>
      <w:r>
        <w:t xml:space="preserve">Chronic heavy metal contamination (Pb, Cd, Hg) from historical industrial zones like Floresta and Parque Patricios.</w:t>
      </w:r>
    </w:p>
    <w:p>
      <w:pPr>
        <w:numPr>
          <w:ilvl w:val="0"/>
          <w:numId w:val="1001"/>
        </w:numPr>
        <w:pStyle w:val="Compact"/>
      </w:pPr>
      <w:r>
        <w:t xml:space="preserve">High levels of nitrogen/phosphorus from agricultural runoff via the Paraná River system, causing eutrophication and harmful algal blooms affecting Buenos Aires' drinking water sources.</w:t>
      </w:r>
    </w:p>
    <w:p>
      <w:pPr>
        <w:numPr>
          <w:ilvl w:val="0"/>
          <w:numId w:val="1001"/>
        </w:numPr>
        <w:pStyle w:val="Compact"/>
      </w:pPr>
      <w:r>
        <w:t xml:space="preserve">Emergence of microplastics and pharmaceutical residues in wastewater effluents from Buenos Aires City's treatment plants.</w:t>
      </w:r>
    </w:p>
    <w:p>
      <w:pPr>
        <w:numPr>
          <w:ilvl w:val="0"/>
          <w:numId w:val="1001"/>
        </w:numPr>
        <w:pStyle w:val="Compact"/>
      </w:pPr>
      <w:r>
        <w:t xml:space="preserve">Limited local capacity for advanced contaminant identification and remediation within the Argentine scientific framework, particularly for complex mixtures common in Argentina Buenos Aires' urban settings.</w:t>
      </w:r>
    </w:p>
    <w:p>
      <w:pPr>
        <w:pStyle w:val="FirstParagraph"/>
      </w:pPr>
      <w:r>
        <w:t xml:space="preserve">This Research Proposal directly targets these challenges. The proposed work of the</w:t>
      </w:r>
      <w:r>
        <w:t xml:space="preserve"> </w:t>
      </w:r>
      <w:r>
        <w:rPr>
          <w:iCs/>
          <w:i/>
        </w:rPr>
        <w:t xml:space="preserve">Chemist</w:t>
      </w:r>
      <w:r>
        <w:t xml:space="preserve"> </w:t>
      </w:r>
      <w:r>
        <w:t xml:space="preserve">will move beyond basic monitoring to develop actionable chemical solutions – specifically targeting pollutants prevalent in Argentina Buenos Aires – ensuring relevance and immediate applicability for city planners, environmental agencies (e.g., ANLA - Argentine National Environment Agency), and local communities.</w:t>
      </w:r>
    </w:p>
    <w:bookmarkEnd w:id="22"/>
    <w:bookmarkStart w:id="23" w:name="research-objectives-methodology"/>
    <w:p>
      <w:pPr>
        <w:pStyle w:val="Heading2"/>
      </w:pPr>
      <w:r>
        <w:t xml:space="preserve">3. Research Objectives &amp; Methodology</w:t>
      </w:r>
    </w:p>
    <w:p>
      <w:pPr>
        <w:pStyle w:val="FirstParagraph"/>
      </w:pPr>
      <w:r>
        <w:t xml:space="preserve">This project will be led by a Principal Investigator serving as the Lead</w:t>
      </w:r>
      <w:r>
        <w:t xml:space="preserve"> </w:t>
      </w:r>
      <w:r>
        <w:rPr>
          <w:iCs/>
          <w:i/>
        </w:rPr>
        <w:t xml:space="preserve">Chemist</w:t>
      </w:r>
      <w:r>
        <w:t xml:space="preserve">, working in close collaboration with CONICET (National Council for Scientific and Technical Research) laboratories in Buenos Aires City and the University of Buenos Aires (UBA). Key objectives include:</w:t>
      </w:r>
    </w:p>
    <w:p>
      <w:pPr>
        <w:numPr>
          <w:ilvl w:val="0"/>
          <w:numId w:val="1002"/>
        </w:numPr>
        <w:pStyle w:val="Compact"/>
      </w:pPr>
      <w:r>
        <w:rPr>
          <w:bCs/>
          <w:b/>
        </w:rPr>
        <w:t xml:space="preserve">Contaminant Profiling:</w:t>
      </w:r>
      <w:r>
        <w:t xml:space="preserve"> </w:t>
      </w:r>
      <w:r>
        <w:t xml:space="preserve">Conduct comprehensive field sampling across 15 strategic sites within Argentina Buenos Aires (including industrial corridors, urban rivers, and municipal water intakes) using EPA-approved protocols. Employ high-resolution mass spectrometry (HRMS) to identify and quantify 100+ priority pollutants, focusing on those most relevant to the local context.</w:t>
      </w:r>
    </w:p>
    <w:p>
      <w:pPr>
        <w:numPr>
          <w:ilvl w:val="0"/>
          <w:numId w:val="1002"/>
        </w:numPr>
        <w:pStyle w:val="Compact"/>
      </w:pPr>
      <w:r>
        <w:rPr>
          <w:bCs/>
          <w:b/>
        </w:rPr>
        <w:t xml:space="preserve">Remediation Technology Development:</w:t>
      </w:r>
      <w:r>
        <w:t xml:space="preserve"> </w:t>
      </w:r>
      <w:r>
        <w:t xml:space="preserve">Design and test novel, low-cost adsorbents using locally sourced biomass (e.g., modified agricultural waste like sugarcane bagasse) for targeted removal of heavy metals and organic micropollutants prevalent in Buenos Aires' waterways. This leverages Argentina's agricultural strength.</w:t>
      </w:r>
    </w:p>
    <w:p>
      <w:pPr>
        <w:numPr>
          <w:ilvl w:val="0"/>
          <w:numId w:val="1002"/>
        </w:numPr>
        <w:pStyle w:val="Compact"/>
      </w:pPr>
      <w:r>
        <w:rPr>
          <w:bCs/>
          <w:b/>
        </w:rPr>
        <w:t xml:space="preserve">Community Engagement &amp; Knowledge Transfer:</w:t>
      </w:r>
      <w:r>
        <w:t xml:space="preserve"> </w:t>
      </w:r>
      <w:r>
        <w:t xml:space="preserve">Develop a participatory monitoring toolkit for community groups in vulnerable neighborhoods (e.g., Vicente López, Dock Sud) and train local technicians. Establish a transparent data portal accessible to the public within Buenos Aires, fostering environmental citizenship.</w:t>
      </w:r>
    </w:p>
    <w:p>
      <w:pPr>
        <w:pStyle w:val="FirstParagraph"/>
      </w:pPr>
      <w:r>
        <w:t xml:space="preserve">The methodology integrates rigorous analytical chemistry with practical urban sustainability needs. The Lead</w:t>
      </w:r>
      <w:r>
        <w:t xml:space="preserve"> </w:t>
      </w:r>
      <w:r>
        <w:rPr>
          <w:iCs/>
          <w:i/>
        </w:rPr>
        <w:t xml:space="preserve">Chemist</w:t>
      </w:r>
      <w:r>
        <w:t xml:space="preserve"> </w:t>
      </w:r>
      <w:r>
        <w:t xml:space="preserve">will oversee all lab work (synthesis, analysis, validation) and field operations, ensuring results are directly interpretable for Argentine environmental policy frameworks.</w:t>
      </w:r>
    </w:p>
    <w:bookmarkEnd w:id="23"/>
    <w:bookmarkStart w:id="24" w:name="Xee9528a9342cbb9ce17b734b6b6d9ffeee2898f"/>
    <w:p>
      <w:pPr>
        <w:pStyle w:val="Heading2"/>
      </w:pPr>
      <w:r>
        <w:t xml:space="preserve">4. Significance &amp; Expected Impact in Argentina Buenos Aires</w:t>
      </w:r>
    </w:p>
    <w:p>
      <w:pPr>
        <w:pStyle w:val="FirstParagraph"/>
      </w:pPr>
      <w:r>
        <w:t xml:space="preserve">This Research Proposal delivers transformative potential for Argentina Buenos Aires:</w:t>
      </w:r>
    </w:p>
    <w:p>
      <w:pPr>
        <w:numPr>
          <w:ilvl w:val="0"/>
          <w:numId w:val="1003"/>
        </w:numPr>
        <w:pStyle w:val="Compact"/>
      </w:pPr>
      <w:r>
        <w:rPr>
          <w:bCs/>
          <w:b/>
        </w:rPr>
        <w:t xml:space="preserve">Public Health Protection:</w:t>
      </w:r>
      <w:r>
        <w:t xml:space="preserve"> </w:t>
      </w:r>
      <w:r>
        <w:t xml:space="preserve">Directly contributes to reducing exposure to toxic chemicals, a critical need highlighted by the Ministry of Health's recent reports on waterborne diseases in vulnerable urban zones.</w:t>
      </w:r>
    </w:p>
    <w:p>
      <w:pPr>
        <w:numPr>
          <w:ilvl w:val="0"/>
          <w:numId w:val="1003"/>
        </w:numPr>
        <w:pStyle w:val="Compact"/>
      </w:pPr>
      <w:r>
        <w:rPr>
          <w:bCs/>
          <w:b/>
        </w:rPr>
        <w:t xml:space="preserve">Sustainable Urban Policy:</w:t>
      </w:r>
      <w:r>
        <w:t xml:space="preserve"> </w:t>
      </w:r>
      <w:r>
        <w:t xml:space="preserve">Provides the scientific foundation for updating Buenos Aires' Water Management Plan and implementing circular economy principles (e.g., valorizing waste biomass for adsorbents) within Argentina's National Circular Economy Strategy.</w:t>
      </w:r>
    </w:p>
    <w:p>
      <w:pPr>
        <w:numPr>
          <w:ilvl w:val="0"/>
          <w:numId w:val="1003"/>
        </w:numPr>
        <w:pStyle w:val="Compact"/>
      </w:pPr>
      <w:r>
        <w:rPr>
          <w:bCs/>
          <w:b/>
        </w:rPr>
        <w:t xml:space="preserve">Strengthening Local Science Capacity:</w:t>
      </w:r>
      <w:r>
        <w:t xml:space="preserve"> </w:t>
      </w:r>
      <w:r>
        <w:t xml:space="preserve">Builds enduring expertise in environmental chemistry within Argentine institutions, reducing reliance on foreign consultancy. The</w:t>
      </w:r>
      <w:r>
        <w:t xml:space="preserve"> </w:t>
      </w:r>
      <w:r>
        <w:rPr>
          <w:iCs/>
          <w:i/>
        </w:rPr>
        <w:t xml:space="preserve">Chemist</w:t>
      </w:r>
      <w:r>
        <w:t xml:space="preserve">'s role is pivotal in mentoring local PhD students and technicians at UBA/CONICET facilities located specifically within Argentina Buenos Aires.</w:t>
      </w:r>
    </w:p>
    <w:p>
      <w:pPr>
        <w:numPr>
          <w:ilvl w:val="0"/>
          <w:numId w:val="1003"/>
        </w:numPr>
        <w:pStyle w:val="Compact"/>
      </w:pPr>
      <w:r>
        <w:rPr>
          <w:bCs/>
          <w:b/>
        </w:rPr>
        <w:t xml:space="preserve">Economic &amp; Environmental Co-Benefits:</w:t>
      </w:r>
      <w:r>
        <w:t xml:space="preserve"> </w:t>
      </w:r>
      <w:r>
        <w:t xml:space="preserve">Low-cost remediation technologies developed will be economically viable for widespread municipal adoption, saving public funds while improving the ecological health of the Río de la Plata – a vital asset for tourism and fisheries in Argentina.</w:t>
      </w:r>
    </w:p>
    <w:bookmarkEnd w:id="24"/>
    <w:bookmarkStart w:id="25" w:name="Xff67fd53adc76ef9ba78414f0c3ede36bc6bb46"/>
    <w:p>
      <w:pPr>
        <w:pStyle w:val="Heading2"/>
      </w:pPr>
      <w:r>
        <w:t xml:space="preserve">5. Conclusion: A Call to Action for Chemistry in Buenos Aires</w:t>
      </w:r>
    </w:p>
    <w:p>
      <w:pPr>
        <w:pStyle w:val="FirstParagraph"/>
      </w:pPr>
      <w:r>
        <w:t xml:space="preserve">The environmental challenges facing Argentina Buenos Aires demand immediate, locally-rooted scientific intervention. This Research Proposal presents a concrete, actionable plan led by a skilled and committed</w:t>
      </w:r>
      <w:r>
        <w:t xml:space="preserve"> </w:t>
      </w:r>
      <w:r>
        <w:rPr>
          <w:iCs/>
          <w:i/>
        </w:rPr>
        <w:t xml:space="preserve">Chemist</w:t>
      </w:r>
      <w:r>
        <w:t xml:space="preserve">. It moves beyond theoretical research to deliver practical tools and knowledge directly applicable within the city's complex socio-environmental landscape. Success will position Argentina Buenos Aires as a model for sustainable urban chemistry in the Global South, demonstrating how scientific expertise can drive tangible environmental improvement where it is most needed. The project aligns perfectly with national goals under Argentina's "Buenos Aires 2030" sustainability agenda and the UN Sustainable Development Goals (SDG 6: Clean Water &amp; Sanitation, SDG 11: Sustainable Cities). We urgently seek funding to launch this vital work, empowering a dedicated</w:t>
      </w:r>
      <w:r>
        <w:t xml:space="preserve"> </w:t>
      </w:r>
      <w:r>
        <w:rPr>
          <w:iCs/>
          <w:i/>
        </w:rPr>
        <w:t xml:space="preserve">Chemist</w:t>
      </w:r>
      <w:r>
        <w:t xml:space="preserve"> </w:t>
      </w:r>
      <w:r>
        <w:t xml:space="preserve">to contribute meaningfully to the future health and sustainability of Argentina Buenos Aires.</w:t>
      </w:r>
    </w:p>
    <w:bookmarkEnd w:id="25"/>
    <w:bookmarkStart w:id="26" w:name="acknowledgement"/>
    <w:p>
      <w:pPr>
        <w:pStyle w:val="Heading2"/>
      </w:pPr>
      <w:r>
        <w:t xml:space="preserve">Acknowledgement</w:t>
      </w:r>
    </w:p>
    <w:p>
      <w:pPr>
        <w:pStyle w:val="FirstParagraph"/>
      </w:pPr>
      <w:r>
        <w:t xml:space="preserve">This Research Proposal acknowledges the critical support required from CONICET, the Municipality of Buenos Aires, and local environmental NGOs in Argentina. Collaborative partnerships are fundamental to its success within the specific context of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Chemistry for Sustainable Urban Development in Argentina Buenos Aires</dc:title>
  <dc:creator/>
  <dc:language>en</dc:language>
  <cp:keywords/>
  <dcterms:created xsi:type="dcterms:W3CDTF">2026-07-23T06:58:28Z</dcterms:created>
  <dcterms:modified xsi:type="dcterms:W3CDTF">2026-07-23T06:58:28Z</dcterms:modified>
</cp:coreProperties>
</file>

<file path=docProps/custom.xml><?xml version="1.0" encoding="utf-8"?>
<Properties xmlns="http://schemas.openxmlformats.org/officeDocument/2006/custom-properties" xmlns:vt="http://schemas.openxmlformats.org/officeDocument/2006/docPropsVTypes"/>
</file>