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Remediation</w:t>
      </w:r>
      <w:r>
        <w:t xml:space="preserve"> </w:t>
      </w:r>
      <w:r>
        <w:t xml:space="preserve">of</w:t>
      </w:r>
      <w:r>
        <w:t xml:space="preserve"> </w:t>
      </w:r>
      <w:r>
        <w:t xml:space="preserve">Heavy</w:t>
      </w:r>
      <w:r>
        <w:t xml:space="preserve"> </w:t>
      </w:r>
      <w:r>
        <w:t xml:space="preserve">Metals</w:t>
      </w:r>
      <w:r>
        <w:t xml:space="preserve"> </w:t>
      </w:r>
      <w:r>
        <w:t xml:space="preserve">in</w:t>
      </w:r>
      <w:r>
        <w:t xml:space="preserve"> </w:t>
      </w:r>
      <w:r>
        <w:t xml:space="preserve">Naples</w:t>
      </w:r>
      <w:r>
        <w:t xml:space="preserve"> </w:t>
      </w:r>
      <w:r>
        <w:t xml:space="preserve">Bay</w:t>
      </w:r>
      <w:r>
        <w:t xml:space="preserve"> </w:t>
      </w:r>
      <w:r>
        <w:t xml:space="preserve">Using</w:t>
      </w:r>
      <w:r>
        <w:t xml:space="preserve"> </w:t>
      </w:r>
      <w:r>
        <w:t xml:space="preserve">Sustainable</w:t>
      </w:r>
      <w:r>
        <w:t xml:space="preserve"> </w:t>
      </w:r>
      <w:r>
        <w:t xml:space="preserve">Nanomaterials</w:t>
      </w:r>
    </w:p>
    <w:bookmarkStart w:id="32" w:name="Xe389196fecbea57665cc107837440df86edab94"/>
    <w:p>
      <w:pPr>
        <w:pStyle w:val="Heading1"/>
      </w:pPr>
      <w:r>
        <w:t xml:space="preserve">Research Proposal: Environmental Remediation of Heavy Metals in Naples Bay Using Sustainable Nanomaterials</w:t>
      </w:r>
    </w:p>
    <w:bookmarkStart w:id="20" w:name="introduction-and-context"/>
    <w:p>
      <w:pPr>
        <w:pStyle w:val="Heading2"/>
      </w:pPr>
      <w:r>
        <w:t xml:space="preserve">1. Introduction and Context</w:t>
      </w:r>
    </w:p>
    <w:p>
      <w:pPr>
        <w:pStyle w:val="FirstParagraph"/>
      </w:pPr>
      <w:r>
        <w:t xml:space="preserve">The city of Naples, Italy, with its rich cultural heritage and strategic Mediterranean location, faces significant environmental challenges stemming from historical industrial activity, dense urbanization, and maritime traffic. The Naples Bay (Baia di Napoli), a critical ecological and economic asset supporting fisheries, tourism, and port operations, has suffered chronic contamination from heavy metals such as lead (Pb), cadmium (Cd), and mercury (Hg). These pollutants originate from industrial discharges, urban runoff, and legacy waste deposits in the metropolitan area. As a</w:t>
      </w:r>
      <w:r>
        <w:t xml:space="preserve"> </w:t>
      </w:r>
      <w:r>
        <w:rPr>
          <w:bCs/>
          <w:b/>
        </w:rPr>
        <w:t xml:space="preserve">Chemist</w:t>
      </w:r>
      <w:r>
        <w:t xml:space="preserve"> </w:t>
      </w:r>
      <w:r>
        <w:t xml:space="preserve">specializing in environmental chemistry within</w:t>
      </w:r>
      <w:r>
        <w:t xml:space="preserve"> </w:t>
      </w:r>
      <w:r>
        <w:rPr>
          <w:bCs/>
          <w:b/>
        </w:rPr>
        <w:t xml:space="preserve">Italy Naples</w:t>
      </w:r>
      <w:r>
        <w:t xml:space="preserve">, this research addresses an urgent public health and ecological crisis that directly impacts the 3.1 million residents of the Campania region. The proposed study integrates advanced analytical techniques with sustainable remediation strategies, positioning Naples as a pioneering hub for innovative environmental science in Southern Europe.</w:t>
      </w:r>
    </w:p>
    <w:bookmarkEnd w:id="20"/>
    <w:bookmarkStart w:id="21" w:name="problem-statement"/>
    <w:p>
      <w:pPr>
        <w:pStyle w:val="Heading2"/>
      </w:pPr>
      <w:r>
        <w:t xml:space="preserve">2. Problem Statement</w:t>
      </w:r>
    </w:p>
    <w:p>
      <w:pPr>
        <w:pStyle w:val="FirstParagraph"/>
      </w:pPr>
      <w:r>
        <w:t xml:space="preserve">Current remediation efforts in Naples Bay rely on costly and energy-intensive methods like sediment dredging and chemical fixation, which fail to address long-term contamination cycles. Crucially, existing studies lack context-specific solutions for Mediterranean ecosystems and do not prioritize the development of cost-effective, eco-friendly technologies. The Italian Ministry of Environment (MATTM) has identified Naples Bay as one of the nation's highest-priority contaminated sites under the National Program for Environmental Remediation (PRA). This research directly responds to that mandate by targeting heavy metal bioavailability in sediments—a critical factor in aquatic ecosystem toxicity and human health risks through seafood consumption. As a</w:t>
      </w:r>
      <w:r>
        <w:t xml:space="preserve"> </w:t>
      </w:r>
      <w:r>
        <w:rPr>
          <w:bCs/>
          <w:b/>
        </w:rPr>
        <w:t xml:space="preserve">Chemist</w:t>
      </w:r>
      <w:r>
        <w:t xml:space="preserve"> </w:t>
      </w:r>
      <w:r>
        <w:t xml:space="preserve">embedded within Naples' scientific community, I propose a novel approach using biodegradable nanomaterials derived from local agricultural waste (e.g., citrus peels and olive pomace), which aligns with Italy's circular economy strategy while reducing ecological footprints.</w:t>
      </w:r>
    </w:p>
    <w:bookmarkEnd w:id="21"/>
    <w:bookmarkStart w:id="22" w:name="research-objectives"/>
    <w:p>
      <w:pPr>
        <w:pStyle w:val="Heading2"/>
      </w:pPr>
      <w:r>
        <w:t xml:space="preserve">3. Research Objectives</w:t>
      </w:r>
    </w:p>
    <w:p>
      <w:pPr>
        <w:numPr>
          <w:ilvl w:val="0"/>
          <w:numId w:val="1001"/>
        </w:numPr>
        <w:pStyle w:val="Compact"/>
      </w:pPr>
      <w:r>
        <w:t xml:space="preserve">To map spatial distribution and chemical speciation of heavy metals in Naples Bay sediments using advanced X-ray absorption spectroscopy (XAS) and field-portable XRF technology.</w:t>
      </w:r>
    </w:p>
    <w:p>
      <w:pPr>
        <w:numPr>
          <w:ilvl w:val="0"/>
          <w:numId w:val="1001"/>
        </w:numPr>
        <w:pStyle w:val="Compact"/>
      </w:pPr>
      <w:r>
        <w:t xml:space="preserve">To develop and optimize iron-based nanomaterials synthesized from waste biomass, enhancing their adsorption capacity for Pb²⁺, Cd²⁺, and Hg²⁺ ions.</w:t>
      </w:r>
    </w:p>
    <w:p>
      <w:pPr>
        <w:numPr>
          <w:ilvl w:val="0"/>
          <w:numId w:val="1001"/>
        </w:numPr>
        <w:pStyle w:val="Compact"/>
      </w:pPr>
      <w:r>
        <w:t xml:space="preserve">To evaluate the ecotoxicological impact of these nanomaterials through standardized bioassays with marine organisms (e.g., *Mytilus galloprovincialis* mussels).</w:t>
      </w:r>
    </w:p>
    <w:p>
      <w:pPr>
        <w:numPr>
          <w:ilvl w:val="0"/>
          <w:numId w:val="1001"/>
        </w:numPr>
        <w:pStyle w:val="Compact"/>
      </w:pPr>
      <w:r>
        <w:t xml:space="preserve">To design a pilot-scale remediation protocol for sediment capping, validated in collaboration with the Naples Port Authority and local environmental NGOs.</w:t>
      </w:r>
    </w:p>
    <w:bookmarkEnd w:id="22"/>
    <w:bookmarkStart w:id="27" w:name="methodology"/>
    <w:p>
      <w:pPr>
        <w:pStyle w:val="Heading2"/>
      </w:pPr>
      <w:r>
        <w:t xml:space="preserve">4. Methodology</w:t>
      </w:r>
    </w:p>
    <w:p>
      <w:pPr>
        <w:pStyle w:val="FirstParagraph"/>
      </w:pPr>
      <w:r>
        <w:t xml:space="preserve">This interdisciplinary project leverages the unique assets of Naples' research ecosystem, including partnerships with the Institute of Environmental Engineering (CNR-IRSA) and the University of Naples Federico II. The methodology comprises four phases:</w:t>
      </w:r>
    </w:p>
    <w:bookmarkStart w:id="23" w:name="X19532d18c3915b76a95f9935cb9247f32dcc3d5"/>
    <w:p>
      <w:pPr>
        <w:pStyle w:val="Heading3"/>
      </w:pPr>
      <w:r>
        <w:t xml:space="preserve">Phase 1: Contaminant Characterization (Months 1-6)</w:t>
      </w:r>
    </w:p>
    <w:p>
      <w:pPr>
        <w:pStyle w:val="FirstParagraph"/>
      </w:pPr>
      <w:r>
        <w:t xml:space="preserve">Collection of 50 sediment cores from key zones across Naples Bay (including areas near the Mergellina Port and the historic Castel dell'Ovo) using GPS-guided sampling. XAS will determine metal speciation, while multivariate statistical analysis will identify pollution sources. This phase establishes a baseline for Naples-specific remediation benchmarks.</w:t>
      </w:r>
    </w:p>
    <w:bookmarkEnd w:id="23"/>
    <w:bookmarkStart w:id="24" w:name="X4a49598dd1cb3c88d69347ba4d15d4e04cfba46"/>
    <w:p>
      <w:pPr>
        <w:pStyle w:val="Heading3"/>
      </w:pPr>
      <w:r>
        <w:t xml:space="preserve">Phase 2: Nanomaterial Development (Months 7-12)</w:t>
      </w:r>
    </w:p>
    <w:p>
      <w:pPr>
        <w:pStyle w:val="FirstParagraph"/>
      </w:pPr>
      <w:r>
        <w:t xml:space="preserve">Utilizing waste streams from Naples' renowned citrus and olive industries, we will produce iron oxide nanoparticles via green synthesis. The Chemist will optimize pH, temperature, and biomass ratios to maximize metal-binding capacity. Crucially, all processes adhere to Italy's National Waste Management Plan (2020), ensuring zero secondary waste generation—directly addressing Naples' municipal waste crisis.</w:t>
      </w:r>
    </w:p>
    <w:bookmarkEnd w:id="24"/>
    <w:bookmarkStart w:id="25" w:name="X10f0bc53584d525f53a7143c8b23d420cf5ad52"/>
    <w:p>
      <w:pPr>
        <w:pStyle w:val="Heading3"/>
      </w:pPr>
      <w:r>
        <w:t xml:space="preserve">Phase 3: Ecotoxicity and Efficiency Testing (Months 13-18)</w:t>
      </w:r>
    </w:p>
    <w:p>
      <w:pPr>
        <w:pStyle w:val="FirstParagraph"/>
      </w:pPr>
      <w:r>
        <w:t xml:space="preserve">Controlled mesocosm experiments at the Stazione Zoologica Anton Dohrn will assess metal adsorption kinetics and toxicity. The Chemist will monitor changes in sediment porewater chemistry and organism health, with data analyzed against European Union Water Framework Directive standards.</w:t>
      </w:r>
    </w:p>
    <w:bookmarkEnd w:id="25"/>
    <w:bookmarkStart w:id="26" w:name="Xfa3722762628bceff2ce3e7f114ea84b1919786"/>
    <w:p>
      <w:pPr>
        <w:pStyle w:val="Heading3"/>
      </w:pPr>
      <w:r>
        <w:t xml:space="preserve">Phase 4: Pilot Implementation &amp; Policy Integration (Months 19-24)</w:t>
      </w:r>
    </w:p>
    <w:p>
      <w:pPr>
        <w:pStyle w:val="FirstParagraph"/>
      </w:pPr>
      <w:r>
        <w:t xml:space="preserve">Collaborating with the Comune di Napoli's Department of Urban Environment, we will deploy nanomaterials in a 50m² test zone at the Mergellina basin. Real-time sensor data will inform adaptive management, while stakeholder workshops with fisher communities and policymakers will ensure social acceptance—addressing Naples' historical challenges with community engagement.</w:t>
      </w:r>
    </w:p>
    <w:bookmarkEnd w:id="26"/>
    <w:bookmarkEnd w:id="27"/>
    <w:bookmarkStart w:id="28" w:name="significance-for-italy-naples"/>
    <w:p>
      <w:pPr>
        <w:pStyle w:val="Heading2"/>
      </w:pPr>
      <w:r>
        <w:t xml:space="preserve">5. Significance for Italy Naples</w:t>
      </w:r>
    </w:p>
    <w:p>
      <w:pPr>
        <w:pStyle w:val="FirstParagraph"/>
      </w:pPr>
      <w:r>
        <w:t xml:space="preserve">This research transcends academic inquiry to deliver tangible benefits for</w:t>
      </w:r>
      <w:r>
        <w:t xml:space="preserve"> </w:t>
      </w:r>
      <w:r>
        <w:rPr>
          <w:bCs/>
          <w:b/>
        </w:rPr>
        <w:t xml:space="preserve">Italy Naples</w:t>
      </w:r>
      <w:r>
        <w:t xml:space="preserve">. First, it positions the city as a leader in sustainable environmental solutions: The developed nanomaterials will be 40% cheaper than commercial alternatives while utilizing local waste resources, creating a replicable model for Italy's 26 coastal cities. Second, by targeting Naples Bay—a UNESCO-protected site—the project directly supports Italy's National Strategy for the Mediterranean (2030), enhancing biodiversity recovery and protecting marine food webs that sustain local fisheries. Third, as a</w:t>
      </w:r>
      <w:r>
        <w:t xml:space="preserve"> </w:t>
      </w:r>
      <w:r>
        <w:rPr>
          <w:bCs/>
          <w:b/>
        </w:rPr>
        <w:t xml:space="preserve">Chemist</w:t>
      </w:r>
      <w:r>
        <w:t xml:space="preserve"> </w:t>
      </w:r>
      <w:r>
        <w:t xml:space="preserve">operating within Naples' scientific infrastructure, this work will train 3 early-career researchers in green chemistry techniques, strengthening Southern Italy's research capacity. Most critically, the outcomes will inform the upcoming "Naples Bay Strategic Plan" by the Campania Regional Government, ensuring science-driven policy for a city where environmental health is intrinsically linked to cultural identity and economic resilience.</w:t>
      </w:r>
    </w:p>
    <w:bookmarkEnd w:id="28"/>
    <w:bookmarkStart w:id="29" w:name="expected-outcomes-and-dissemination"/>
    <w:p>
      <w:pPr>
        <w:pStyle w:val="Heading2"/>
      </w:pPr>
      <w:r>
        <w:t xml:space="preserve">6. Expected Outcomes and Dissemination</w:t>
      </w:r>
    </w:p>
    <w:p>
      <w:pPr>
        <w:pStyle w:val="FirstParagraph"/>
      </w:pPr>
      <w:r>
        <w:t xml:space="preserve">We anticipate generating 5+ peer-reviewed publications in high-impact journals (e.g., *Environmental Science &amp; Technology*), a patent for the waste-derived nanomaterial process, and an open-access GIS database of Naples Bay contamination. Crucially, results will be disseminated through Naples-specific channels: workshops at the Museo Nazionale di San Martino (a historic site within the city center), policy briefs translated into Neapolitan dialect for community outreach, and collaborative exhibitions with the MANN Museum. The Chemist's role extends beyond laboratory work to science communication, ensuring findings resonate with Naples' diverse communities—from university students to fisherman cooperatives. This approach aligns with Italy's 2023 National Research Plan emphasizing "Citizen Science" and regional relevance.</w:t>
      </w:r>
    </w:p>
    <w:bookmarkEnd w:id="29"/>
    <w:bookmarkStart w:id="30" w:name="conclusion"/>
    <w:p>
      <w:pPr>
        <w:pStyle w:val="Heading2"/>
      </w:pPr>
      <w:r>
        <w:t xml:space="preserve">7. Conclusion</w:t>
      </w:r>
    </w:p>
    <w:p>
      <w:pPr>
        <w:pStyle w:val="FirstParagraph"/>
      </w:pPr>
      <w:r>
        <w:t xml:space="preserve">In the heart of Southern Europe, where ancient history meets modern environmental challenges, this research proposes a transformative role for the</w:t>
      </w:r>
      <w:r>
        <w:t xml:space="preserve"> </w:t>
      </w:r>
      <w:r>
        <w:rPr>
          <w:bCs/>
          <w:b/>
        </w:rPr>
        <w:t xml:space="preserve">Chemist</w:t>
      </w:r>
      <w:r>
        <w:t xml:space="preserve"> </w:t>
      </w:r>
      <w:r>
        <w:t xml:space="preserve">in Naples. By fusing cutting-edge nanotechnology with sustainable principles rooted in local resources, we will develop a scalable solution for Naples Bay while creating a blueprint for Mediterranean cities grappling with similar pollution crises. This project is not merely an academic exercise—it is an investment in Naples' future as a vibrant, healthy metropolis where environmental stewardship and cultural heritage coexist. As Italy's scientific community advances toward carbon neutrality by 2050, this work ensures that</w:t>
      </w:r>
      <w:r>
        <w:t xml:space="preserve"> </w:t>
      </w:r>
      <w:r>
        <w:rPr>
          <w:bCs/>
          <w:b/>
        </w:rPr>
        <w:t xml:space="preserve">Italy Naples</w:t>
      </w:r>
      <w:r>
        <w:t xml:space="preserve"> </w:t>
      </w:r>
      <w:r>
        <w:t xml:space="preserve">leads the charge with actionable science tailored to its unique ecological and socioeconomic context. The proposed research bridges the gap between laboratory innovation and real-world application, proving that a single Chemist in Naples can catalyze regional change for generations to come.</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Remediation of Heavy Metals in Naples Bay Using Sustainable Nanomaterials</dc:title>
  <dc:creator/>
  <dc:language>en</dc:language>
  <cp:keywords/>
  <dcterms:created xsi:type="dcterms:W3CDTF">2026-07-19T04:35:10Z</dcterms:created>
  <dcterms:modified xsi:type="dcterms:W3CDTF">2026-07-19T04:35:10Z</dcterms:modified>
</cp:coreProperties>
</file>

<file path=docProps/custom.xml><?xml version="1.0" encoding="utf-8"?>
<Properties xmlns="http://schemas.openxmlformats.org/officeDocument/2006/custom-properties" xmlns:vt="http://schemas.openxmlformats.org/officeDocument/2006/docPropsVTypes"/>
</file>