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Environmental</w:t>
      </w:r>
      <w:r>
        <w:t xml:space="preserve"> </w:t>
      </w:r>
      <w:r>
        <w:t xml:space="preserve">Chemist</w:t>
      </w:r>
      <w:r>
        <w:t xml:space="preserve"> </w:t>
      </w:r>
      <w:r>
        <w:t xml:space="preserve">Studies</w:t>
      </w:r>
      <w:r>
        <w:t xml:space="preserve"> </w:t>
      </w:r>
      <w:r>
        <w:t xml:space="preserve">on</w:t>
      </w:r>
      <w:r>
        <w:t xml:space="preserve"> </w:t>
      </w:r>
      <w:r>
        <w:t xml:space="preserve">Water</w:t>
      </w:r>
      <w:r>
        <w:t xml:space="preserve"> </w:t>
      </w:r>
      <w:r>
        <w:t xml:space="preserve">Contamination</w:t>
      </w:r>
      <w:r>
        <w:t xml:space="preserve"> </w:t>
      </w:r>
      <w:r>
        <w:t xml:space="preserve">in</w:t>
      </w:r>
      <w:r>
        <w:t xml:space="preserve"> </w:t>
      </w:r>
      <w:r>
        <w:t xml:space="preserve">Kenya</w:t>
      </w:r>
      <w:r>
        <w:t xml:space="preserve"> </w:t>
      </w:r>
      <w:r>
        <w:t xml:space="preserve">Nairobi</w:t>
      </w:r>
    </w:p>
    <w:bookmarkStart w:id="26" w:name="Xbf7be4c0ce4f94718a857af10bc5ba3f1c35c3f"/>
    <w:p>
      <w:pPr>
        <w:pStyle w:val="Heading1"/>
      </w:pPr>
      <w:r>
        <w:t xml:space="preserve">Research Proposal: Assessing Heavy Metal Contamination in Urban Water Sources through Applied Chemistry in Kenya Nairobi</w:t>
      </w:r>
    </w:p>
    <w:p>
      <w:pPr>
        <w:pStyle w:val="FirstParagraph"/>
      </w:pPr>
      <w:r>
        <w:rPr>
          <w:bCs/>
          <w:b/>
        </w:rPr>
        <w:t xml:space="preserve">This comprehensive Research Proposal outlines a critical field-based investigation led by a professional Chemist, focusing on water quality degradation within the rapidly expanding metropolis of Kenya Nairobi. The study directly addresses urgent public health and environmental challenges unique to this urban center, positioning the Chemist as an essential agent for evidence-based policy intervention.</w:t>
      </w:r>
    </w:p>
    <w:bookmarkStart w:id="20" w:name="introduction-and-contextual-significance"/>
    <w:p>
      <w:pPr>
        <w:pStyle w:val="Heading2"/>
      </w:pPr>
      <w:r>
        <w:t xml:space="preserve">1. Introduction and Contextual Significance</w:t>
      </w:r>
    </w:p>
    <w:p>
      <w:pPr>
        <w:pStyle w:val="FirstParagraph"/>
      </w:pPr>
      <w:r>
        <w:t xml:space="preserve">Nairobi, the capital city of Kenya and a vibrant hub of East Africa's economic activity, faces escalating environmental pressures from rapid urbanization, industrial growth, and inadequate waste management infrastructure. As one of Africa's fastest-growing megacities, Nairobi experiences significant water pollution stemming from untreated sewage discharge into the Nairobi River basin (a primary water source for informal settlements), industrial effluents from manufacturing zones like Athi River Industrial Park, and uncontrolled dumping of municipal solid waste near critical groundwater recharge areas. This Research Proposal is initiated by a dedicated Chemist with specialized expertise in environmental analytical chemistry, aiming to deploy advanced chemical analysis techniques to quantify contamination levels specifically within Nairobi's most vulnerable water systems. The outcome will provide the scientific foundation necessary for Nairobi City County Government and national agencies like the Water Resources Management Authority (WARMA) to implement targeted remediation strategies.</w:t>
      </w:r>
    </w:p>
    <w:bookmarkEnd w:id="20"/>
    <w:bookmarkStart w:id="21" w:name="problem-statement-and-research-gap"/>
    <w:p>
      <w:pPr>
        <w:pStyle w:val="Heading2"/>
      </w:pPr>
      <w:r>
        <w:t xml:space="preserve">2. Problem Statement and Research Gap</w:t>
      </w:r>
    </w:p>
    <w:p>
      <w:pPr>
        <w:pStyle w:val="FirstParagraph"/>
      </w:pPr>
      <w:r>
        <w:t xml:space="preserve">Existing water quality monitoring in Kenya Nairobi is often inconsistent, under-resourced, and lacks depth in analyzing emerging contaminants beyond standard parameters (like pH, turbidity). While some studies have documented broad pollution trends (e.g., the 2019 Nairobi River Assessment), there is a critical gap in high-resolution spatial and temporal data on specific heavy metals (lead, cadmium, arsenic) and organic pollutants originating from Nairobi's unique industrial and domestic waste streams. This lack of granular chemical data hinders effective regulatory enforcement and community health interventions. As the lead Chemist for this project, the primary objective is to bridge this gap by conducting a systematic, chemically rigorous assessment across key sampling locations within Kenya Nairobi’s municipal boundaries, including Kibera slum settlement water sources, industrial zones near Athi River, and peri-urban agricultural irrigation canals.</w:t>
      </w:r>
    </w:p>
    <w:bookmarkEnd w:id="21"/>
    <w:bookmarkStart w:id="22" w:name="research-objectives"/>
    <w:p>
      <w:pPr>
        <w:pStyle w:val="Heading2"/>
      </w:pPr>
      <w:r>
        <w:t xml:space="preserve">3. Research Objectives</w:t>
      </w:r>
    </w:p>
    <w:p>
      <w:pPr>
        <w:numPr>
          <w:ilvl w:val="0"/>
          <w:numId w:val="1001"/>
        </w:numPr>
        <w:pStyle w:val="Compact"/>
      </w:pPr>
      <w:r>
        <w:t xml:space="preserve">To quantify concentrations of priority heavy metals (Pb, Cd, As, Hg) and persistent organic pollutants (POPs) in surface water and groundwater sources across five distinct ecological zones within Nairobi City County.</w:t>
      </w:r>
    </w:p>
    <w:p>
      <w:pPr>
        <w:numPr>
          <w:ilvl w:val="0"/>
          <w:numId w:val="1001"/>
        </w:numPr>
        <w:pStyle w:val="Compact"/>
      </w:pPr>
      <w:r>
        <w:t xml:space="preserve">To identify specific contamination pathways by correlating chemical profiles with land-use data (industrial activity maps, waste disposal sites, settlement density) using Geographic Information System (GIS) integration – a critical analytical skill for the Chemist conducting this study.</w:t>
      </w:r>
    </w:p>
    <w:p>
      <w:pPr>
        <w:numPr>
          <w:ilvl w:val="0"/>
          <w:numId w:val="1001"/>
        </w:numPr>
        <w:pStyle w:val="Compact"/>
      </w:pPr>
      <w:r>
        <w:t xml:space="preserve">To assess the immediate health risk potential for local communities through comparison of detected levels against World Health Organization (WHO) guidelines and Kenya National Water Quality Standards.</w:t>
      </w:r>
    </w:p>
    <w:p>
      <w:pPr>
        <w:numPr>
          <w:ilvl w:val="0"/>
          <w:numId w:val="1001"/>
        </w:numPr>
        <w:pStyle w:val="Compact"/>
      </w:pPr>
      <w:r>
        <w:t xml:space="preserve">To develop a chemically validated, cost-effective water monitoring protocol tailored to Nairobi's resource constraints, empowering local environmental officers beyond the scope of this single Research Proposal.</w:t>
      </w:r>
    </w:p>
    <w:bookmarkEnd w:id="22"/>
    <w:bookmarkStart w:id="23" w:name="Xda988c6efeab4beeea1e47047622c32bd335823"/>
    <w:p>
      <w:pPr>
        <w:pStyle w:val="Heading2"/>
      </w:pPr>
      <w:r>
        <w:t xml:space="preserve">4. Methodology: Applied Chemistry in the Nairobi Context</w:t>
      </w:r>
    </w:p>
    <w:p>
      <w:pPr>
        <w:pStyle w:val="FirstParagraph"/>
      </w:pPr>
      <w:r>
        <w:t xml:space="preserve">The research employs a multi-phase approach centered on field sampling and advanced laboratory analysis by a professional Chemist:</w:t>
      </w:r>
    </w:p>
    <w:p>
      <w:pPr>
        <w:numPr>
          <w:ilvl w:val="0"/>
          <w:numId w:val="1002"/>
        </w:numPr>
        <w:pStyle w:val="Compact"/>
      </w:pPr>
      <w:r>
        <w:rPr>
          <w:bCs/>
          <w:b/>
        </w:rPr>
        <w:t xml:space="preserve">Site Selection &amp; Sampling (Nairobi Fieldwork):</w:t>
      </w:r>
      <w:r>
        <w:t xml:space="preserve"> </w:t>
      </w:r>
      <w:r>
        <w:t xml:space="preserve">Collaborating with Nairobi City County Environment Department, 30 representative sites will be selected across high-risk zones (Kibera informal settlements, industrial estates like Eastleigh, riverine channels near Ngong Hills). Water samples will be collected monthly over six months following standard protocols (e.g., EPA methods) to capture seasonal variations impacting Nairobi's water sources.</w:t>
      </w:r>
    </w:p>
    <w:p>
      <w:pPr>
        <w:numPr>
          <w:ilvl w:val="0"/>
          <w:numId w:val="1002"/>
        </w:numPr>
        <w:pStyle w:val="Compact"/>
      </w:pPr>
      <w:r>
        <w:rPr>
          <w:bCs/>
          <w:b/>
        </w:rPr>
        <w:t xml:space="preserve">Chemical Analysis:</w:t>
      </w:r>
      <w:r>
        <w:t xml:space="preserve"> </w:t>
      </w:r>
      <w:r>
        <w:t xml:space="preserve">All samples undergo analysis at Jomo Kenyatta University of Agriculture and Technology (JKUAT) Environmental Chemistry Lab by the lead Chemist, utilizing Inductively Coupled Plasma Mass Spectrometry (ICP-MS) for metals and Gas Chromatography-Mass Spectrometry (GC-MS) for organic pollutants. This ensures high sensitivity and accuracy required for Nairobi's complex contamination matrix.</w:t>
      </w:r>
    </w:p>
    <w:p>
      <w:pPr>
        <w:numPr>
          <w:ilvl w:val="0"/>
          <w:numId w:val="1002"/>
        </w:numPr>
        <w:pStyle w:val="Compact"/>
      </w:pPr>
      <w:r>
        <w:rPr>
          <w:bCs/>
          <w:b/>
        </w:rPr>
        <w:t xml:space="preserve">Data Integration &amp; Risk Assessment:</w:t>
      </w:r>
      <w:r>
        <w:t xml:space="preserve"> </w:t>
      </w:r>
      <w:r>
        <w:t xml:space="preserve">Analytical data will be spatially mapped using GIS software. Statistical analysis (e.g., PCA, correlation matrices) will identify source apportionment – crucial for the Chemist to distinguish between natural geochemical background and anthropogenic inputs prevalent in Nairobi's urban environment. Health risk models based on WHO standards will translate chemical data into community impact metrics.</w:t>
      </w:r>
    </w:p>
    <w:bookmarkEnd w:id="23"/>
    <w:bookmarkStart w:id="24" w:name="X28737ea042f846ca1cb66fae2da002b8a452ea2"/>
    <w:p>
      <w:pPr>
        <w:pStyle w:val="Heading2"/>
      </w:pPr>
      <w:r>
        <w:t xml:space="preserve">5. Expected Outcomes and Significance for Kenya Nairobi</w:t>
      </w:r>
    </w:p>
    <w:p>
      <w:pPr>
        <w:pStyle w:val="FirstParagraph"/>
      </w:pPr>
      <w:r>
        <w:t xml:space="preserve">This Research Proposal anticipates delivering three key outcomes directly relevant to Kenya Nairobi:</w:t>
      </w:r>
    </w:p>
    <w:p>
      <w:pPr>
        <w:numPr>
          <w:ilvl w:val="0"/>
          <w:numId w:val="1003"/>
        </w:numPr>
        <w:pStyle w:val="Compact"/>
      </w:pPr>
      <w:r>
        <w:rPr>
          <w:bCs/>
          <w:b/>
        </w:rPr>
        <w:t xml:space="preserve">Comprehensive Contamination Atlas:</w:t>
      </w:r>
      <w:r>
        <w:t xml:space="preserve"> </w:t>
      </w:r>
      <w:r>
        <w:t xml:space="preserve">A publicly accessible, chemically validated map of Nairobi's water quality hotspots, pinpointing exact locations requiring immediate intervention (e.g., specific industrial discharge points or waste dump sites contaminating wells in Kibera).</w:t>
      </w:r>
    </w:p>
    <w:p>
      <w:pPr>
        <w:numPr>
          <w:ilvl w:val="0"/>
          <w:numId w:val="1003"/>
        </w:numPr>
        <w:pStyle w:val="Compact"/>
      </w:pPr>
      <w:r>
        <w:rPr>
          <w:bCs/>
          <w:b/>
        </w:rPr>
        <w:t xml:space="preserve">Actionable Policy Briefs:</w:t>
      </w:r>
      <w:r>
        <w:t xml:space="preserve"> </w:t>
      </w:r>
      <w:r>
        <w:t xml:space="preserve">Evidence-based recommendations for the Nairobi City County Government and WARMA to prioritize remediation investments, strengthen pollution control regulations for industries operating within Nairobi, and improve water treatment protocols for informal settlements.</w:t>
      </w:r>
    </w:p>
    <w:p>
      <w:pPr>
        <w:numPr>
          <w:ilvl w:val="0"/>
          <w:numId w:val="1003"/>
        </w:numPr>
        <w:pStyle w:val="Compact"/>
      </w:pPr>
      <w:r>
        <w:rPr>
          <w:bCs/>
          <w:b/>
        </w:rPr>
        <w:t xml:space="preserve">Capacity Building:</w:t>
      </w:r>
      <w:r>
        <w:t xml:space="preserve"> </w:t>
      </w:r>
      <w:r>
        <w:t xml:space="preserve">Training local environmental technicians in basic water sampling and preliminary chemical analysis techniques, fostering a sustainable "Chemist-in-Residence" model within Nairobi's municipal structure beyond the project lifecycle. This empowers Kenya to build internal expertise rather than relying solely on external consultants.</w:t>
      </w:r>
    </w:p>
    <w:bookmarkEnd w:id="24"/>
    <w:bookmarkStart w:id="25" w:name="X85980dc1ede2b0f6d9a7c887b2762b1610224c8"/>
    <w:p>
      <w:pPr>
        <w:pStyle w:val="Heading2"/>
      </w:pPr>
      <w:r>
        <w:t xml:space="preserve">6. Conclusion: The Imperative for Chemist-Led Research in Nairobi</w:t>
      </w:r>
    </w:p>
    <w:p>
      <w:pPr>
        <w:pStyle w:val="FirstParagraph"/>
      </w:pPr>
      <w:r>
        <w:t xml:space="preserve">The escalating water quality crisis in Kenya Nairobi demands urgent, scientifically robust intervention. This Research Proposal, spearheaded by a skilled Chemist with local contextual knowledge and analytical rigor, moves beyond descriptive monitoring to deliver actionable chemical intelligence. It directly aligns with Kenya's National Vision 2030 goals for sustainable urban development and environmental health security. By focusing on the precise chemical signatures of pollution within Nairobi's unique socio-ecological landscape, this project transcends a simple data collection exercise; it provides the essential scientific bedrock upon which life-saving public health measures and targeted environmental policies can be built. The findings will not only benefit Kenya Nairobi but also establish a replicable framework for urban water quality management across East Africa. Investing in this Chemist-led Research Proposal is an investment in the health, resilience, and future prosperity of Nairobi's 5 million residents.</w:t>
      </w:r>
    </w:p>
    <w:p>
      <w:pPr>
        <w:pStyle w:val="BodyText"/>
      </w:pPr>
      <w:r>
        <w:rPr>
          <w:bCs/>
          <w:b/>
        </w:rPr>
        <w:t xml:space="preserve">Word Count: 878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Environmental Chemist Studies on Water Contamination in Kenya Nairobi</dc:title>
  <dc:creator/>
  <dc:language>en</dc:language>
  <cp:keywords/>
  <dcterms:created xsi:type="dcterms:W3CDTF">2025-12-08T20:05:57Z</dcterms:created>
  <dcterms:modified xsi:type="dcterms:W3CDTF">2025-12-08T20:05:57Z</dcterms:modified>
</cp:coreProperties>
</file>

<file path=docProps/custom.xml><?xml version="1.0" encoding="utf-8"?>
<Properties xmlns="http://schemas.openxmlformats.org/officeDocument/2006/custom-properties" xmlns:vt="http://schemas.openxmlformats.org/officeDocument/2006/docPropsVTypes"/>
</file>